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AA626C" w14:textId="77777777" w:rsidR="00A408E8" w:rsidRPr="00E97F97" w:rsidRDefault="00A408E8">
      <w:pPr>
        <w:pBdr>
          <w:top w:val="nil"/>
          <w:left w:val="nil"/>
          <w:bottom w:val="nil"/>
          <w:right w:val="nil"/>
          <w:between w:val="nil"/>
        </w:pBdr>
        <w:spacing w:line="276" w:lineRule="auto"/>
        <w:jc w:val="left"/>
        <w:rPr>
          <w:lang w:val="en-GB"/>
        </w:rPr>
      </w:pPr>
    </w:p>
    <w:p w14:paraId="138E8375" w14:textId="77777777" w:rsidR="00A408E8" w:rsidRPr="00E97F97" w:rsidRDefault="00A408E8">
      <w:pPr>
        <w:widowControl/>
        <w:pBdr>
          <w:top w:val="nil"/>
          <w:left w:val="nil"/>
          <w:bottom w:val="nil"/>
          <w:right w:val="nil"/>
          <w:between w:val="nil"/>
        </w:pBdr>
        <w:jc w:val="center"/>
        <w:rPr>
          <w:rFonts w:ascii="Muli Black" w:eastAsia="Muli Black" w:hAnsi="Muli Black" w:cs="Muli Black"/>
          <w:b/>
          <w:color w:val="000000"/>
          <w:sz w:val="32"/>
          <w:szCs w:val="32"/>
          <w:lang w:val="en-GB"/>
        </w:rPr>
      </w:pPr>
      <w:bookmarkStart w:id="0" w:name="_heading=h.gjdgxs" w:colFirst="0" w:colLast="0"/>
      <w:bookmarkEnd w:id="0"/>
    </w:p>
    <w:p w14:paraId="5D55D826" w14:textId="77777777" w:rsidR="00A408E8" w:rsidRPr="00E97F97" w:rsidRDefault="0053062B">
      <w:pPr>
        <w:widowControl/>
        <w:pBdr>
          <w:top w:val="nil"/>
          <w:left w:val="nil"/>
          <w:bottom w:val="nil"/>
          <w:right w:val="nil"/>
          <w:between w:val="nil"/>
        </w:pBdr>
        <w:jc w:val="center"/>
        <w:rPr>
          <w:rFonts w:ascii="Muli Black" w:eastAsia="Muli Black" w:hAnsi="Muli Black" w:cs="Muli Black"/>
          <w:color w:val="000000"/>
          <w:sz w:val="40"/>
          <w:szCs w:val="40"/>
          <w:lang w:val="en-GB"/>
        </w:rPr>
      </w:pPr>
      <w:r w:rsidRPr="00E97F97">
        <w:rPr>
          <w:rFonts w:ascii="Muli Black" w:eastAsia="Muli Black" w:hAnsi="Muli Black" w:cs="Muli Black"/>
          <w:b/>
          <w:color w:val="000000"/>
          <w:sz w:val="40"/>
          <w:szCs w:val="40"/>
          <w:lang w:val="en-GB"/>
        </w:rPr>
        <w:t>PaNOSC</w:t>
      </w:r>
    </w:p>
    <w:p w14:paraId="41520FEF"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40"/>
          <w:szCs w:val="40"/>
          <w:lang w:val="en-GB"/>
        </w:rPr>
      </w:pPr>
      <w:r w:rsidRPr="00E97F97">
        <w:rPr>
          <w:rFonts w:ascii="Muli Black" w:eastAsia="Muli Black" w:hAnsi="Muli Black" w:cs="Muli Black"/>
          <w:b/>
          <w:color w:val="000000"/>
          <w:sz w:val="40"/>
          <w:szCs w:val="40"/>
          <w:lang w:val="en-GB"/>
        </w:rPr>
        <w:t>Photon and Neutron Open Science Cloud</w:t>
      </w:r>
    </w:p>
    <w:p w14:paraId="043A0D68"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40"/>
          <w:szCs w:val="40"/>
          <w:lang w:val="en-GB"/>
        </w:rPr>
      </w:pPr>
      <w:r w:rsidRPr="00E97F97">
        <w:rPr>
          <w:rFonts w:ascii="Muli Black" w:eastAsia="Muli Black" w:hAnsi="Muli Black" w:cs="Muli Black"/>
          <w:b/>
          <w:color w:val="000000"/>
          <w:sz w:val="40"/>
          <w:szCs w:val="40"/>
          <w:lang w:val="en-GB"/>
        </w:rPr>
        <w:t xml:space="preserve">H2020-INFRAEOSC-04-2018 </w:t>
      </w:r>
    </w:p>
    <w:p w14:paraId="4221107E"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40"/>
          <w:szCs w:val="40"/>
          <w:lang w:val="en-GB"/>
        </w:rPr>
      </w:pPr>
      <w:r w:rsidRPr="00E97F97">
        <w:rPr>
          <w:rFonts w:ascii="Muli Black" w:eastAsia="Muli Black" w:hAnsi="Muli Black" w:cs="Muli Black"/>
          <w:b/>
          <w:color w:val="000000"/>
          <w:sz w:val="40"/>
          <w:szCs w:val="40"/>
          <w:lang w:val="en-GB"/>
        </w:rPr>
        <w:t>Grant Agreement Number: 823852</w:t>
      </w:r>
    </w:p>
    <w:p w14:paraId="09829715"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28"/>
          <w:szCs w:val="28"/>
          <w:lang w:val="en-GB"/>
        </w:rPr>
      </w:pPr>
      <w:r w:rsidRPr="00E97F97">
        <w:rPr>
          <w:rFonts w:ascii="Muli Black" w:eastAsia="Muli Black" w:hAnsi="Muli Black" w:cs="Muli Black"/>
          <w:b/>
          <w:noProof/>
          <w:color w:val="000000"/>
          <w:sz w:val="28"/>
          <w:szCs w:val="28"/>
          <w:lang w:val="en-GB"/>
        </w:rPr>
        <w:drawing>
          <wp:inline distT="0" distB="0" distL="0" distR="0" wp14:anchorId="69FD1936" wp14:editId="2DBD288D">
            <wp:extent cx="5235359" cy="2719667"/>
            <wp:effectExtent l="0" t="0" r="0" b="0"/>
            <wp:docPr id="20" name="image5.jpg" descr="Macintosh HD:Users:nicoletta:Documents:DOCS CERIC:PROJECTS:PaNOSC:PaNOSC_WPs:PaNOSC_WP9:PaNOSC_logo:PaNOSClogo_web_RGB.jpg"/>
            <wp:cNvGraphicFramePr/>
            <a:graphic xmlns:a="http://schemas.openxmlformats.org/drawingml/2006/main">
              <a:graphicData uri="http://schemas.openxmlformats.org/drawingml/2006/picture">
                <pic:pic xmlns:pic="http://schemas.openxmlformats.org/drawingml/2006/picture">
                  <pic:nvPicPr>
                    <pic:cNvPr id="0" name="image5.jpg" descr="Macintosh HD:Users:nicoletta:Documents:DOCS CERIC:PROJECTS:PaNOSC:PaNOSC_WPs:PaNOSC_WP9:PaNOSC_logo:PaNOSClogo_web_RGB.jpg"/>
                    <pic:cNvPicPr preferRelativeResize="0"/>
                  </pic:nvPicPr>
                  <pic:blipFill>
                    <a:blip r:embed="rId8"/>
                    <a:srcRect/>
                    <a:stretch>
                      <a:fillRect/>
                    </a:stretch>
                  </pic:blipFill>
                  <pic:spPr>
                    <a:xfrm>
                      <a:off x="0" y="0"/>
                      <a:ext cx="5235359" cy="2719667"/>
                    </a:xfrm>
                    <a:prstGeom prst="rect">
                      <a:avLst/>
                    </a:prstGeom>
                    <a:ln/>
                  </pic:spPr>
                </pic:pic>
              </a:graphicData>
            </a:graphic>
          </wp:inline>
        </w:drawing>
      </w:r>
    </w:p>
    <w:p w14:paraId="71EAA3EB" w14:textId="77777777" w:rsidR="00A408E8" w:rsidRPr="00E97F97" w:rsidRDefault="00A408E8">
      <w:pPr>
        <w:widowControl/>
        <w:pBdr>
          <w:top w:val="nil"/>
          <w:left w:val="nil"/>
          <w:bottom w:val="nil"/>
          <w:right w:val="nil"/>
          <w:between w:val="nil"/>
        </w:pBdr>
        <w:jc w:val="center"/>
        <w:rPr>
          <w:rFonts w:ascii="Muli Black" w:eastAsia="Muli Black" w:hAnsi="Muli Black" w:cs="Muli Black"/>
          <w:b/>
          <w:color w:val="000000"/>
          <w:sz w:val="28"/>
          <w:szCs w:val="28"/>
          <w:lang w:val="en-GB"/>
        </w:rPr>
      </w:pPr>
    </w:p>
    <w:p w14:paraId="519F5D6A"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28"/>
          <w:szCs w:val="28"/>
          <w:lang w:val="en-GB"/>
        </w:rPr>
      </w:pPr>
      <w:r w:rsidRPr="00E97F97">
        <w:rPr>
          <w:rFonts w:ascii="Muli Black" w:eastAsia="Muli Black" w:hAnsi="Muli Black" w:cs="Muli Black"/>
          <w:b/>
          <w:color w:val="000000"/>
          <w:sz w:val="28"/>
          <w:szCs w:val="28"/>
          <w:lang w:val="en-GB"/>
        </w:rPr>
        <w:t xml:space="preserve">Deliverable: </w:t>
      </w:r>
    </w:p>
    <w:p w14:paraId="69CF8CD6" w14:textId="77777777" w:rsidR="00A408E8" w:rsidRPr="00E97F97" w:rsidRDefault="0053062B">
      <w:pPr>
        <w:widowControl/>
        <w:pBdr>
          <w:top w:val="nil"/>
          <w:left w:val="nil"/>
          <w:bottom w:val="nil"/>
          <w:right w:val="nil"/>
          <w:between w:val="nil"/>
        </w:pBdr>
        <w:jc w:val="center"/>
        <w:rPr>
          <w:rFonts w:ascii="Muli Black" w:eastAsia="Muli Black" w:hAnsi="Muli Black" w:cs="Muli Black"/>
          <w:b/>
          <w:color w:val="000000"/>
          <w:sz w:val="28"/>
          <w:szCs w:val="28"/>
          <w:lang w:val="en-GB"/>
        </w:rPr>
      </w:pPr>
      <w:r w:rsidRPr="00E97F97">
        <w:rPr>
          <w:rFonts w:ascii="Muli Black" w:eastAsia="Muli Black" w:hAnsi="Muli Black" w:cs="Muli Black"/>
          <w:b/>
          <w:color w:val="000000"/>
          <w:sz w:val="28"/>
          <w:szCs w:val="28"/>
          <w:lang w:val="en-GB"/>
        </w:rPr>
        <w:t>Publicly Accessible Demonstrator (4.4)</w:t>
      </w:r>
    </w:p>
    <w:p w14:paraId="5A5AEC12" w14:textId="77777777" w:rsidR="00A408E8" w:rsidRPr="00E97F97" w:rsidRDefault="00A408E8">
      <w:pPr>
        <w:widowControl/>
        <w:pBdr>
          <w:top w:val="nil"/>
          <w:left w:val="nil"/>
          <w:bottom w:val="nil"/>
          <w:right w:val="nil"/>
          <w:between w:val="nil"/>
        </w:pBdr>
        <w:jc w:val="left"/>
        <w:rPr>
          <w:rFonts w:ascii="Muli Black" w:eastAsia="Muli Black" w:hAnsi="Muli Black" w:cs="Muli Black"/>
          <w:color w:val="000000"/>
          <w:sz w:val="20"/>
          <w:szCs w:val="20"/>
          <w:lang w:val="en-GB"/>
        </w:rPr>
      </w:pPr>
    </w:p>
    <w:p w14:paraId="6D1F51D1" w14:textId="77777777" w:rsidR="00A408E8" w:rsidRPr="00E97F97" w:rsidRDefault="00A408E8">
      <w:pPr>
        <w:widowControl/>
        <w:pBdr>
          <w:top w:val="nil"/>
          <w:left w:val="nil"/>
          <w:bottom w:val="nil"/>
          <w:right w:val="nil"/>
          <w:between w:val="nil"/>
        </w:pBdr>
        <w:jc w:val="left"/>
        <w:rPr>
          <w:rFonts w:eastAsia="Muli Regular" w:cs="Muli Regular"/>
          <w:color w:val="000000"/>
          <w:sz w:val="20"/>
          <w:szCs w:val="20"/>
          <w:lang w:val="en-GB"/>
        </w:rPr>
      </w:pPr>
    </w:p>
    <w:p w14:paraId="6592B29D" w14:textId="77777777" w:rsidR="00A408E8" w:rsidRPr="00E97F97" w:rsidRDefault="00A408E8">
      <w:pPr>
        <w:widowControl/>
        <w:pBdr>
          <w:top w:val="nil"/>
          <w:left w:val="nil"/>
          <w:bottom w:val="nil"/>
          <w:right w:val="nil"/>
          <w:between w:val="nil"/>
        </w:pBdr>
        <w:jc w:val="left"/>
        <w:rPr>
          <w:rFonts w:eastAsia="Muli Regular" w:cs="Muli Regular"/>
          <w:color w:val="000000"/>
          <w:sz w:val="20"/>
          <w:szCs w:val="20"/>
          <w:lang w:val="en-GB"/>
        </w:rPr>
      </w:pPr>
    </w:p>
    <w:p w14:paraId="47DB1C42" w14:textId="77777777" w:rsidR="00A408E8" w:rsidRPr="00E97F97" w:rsidRDefault="00A408E8">
      <w:pPr>
        <w:widowControl/>
        <w:pBdr>
          <w:top w:val="nil"/>
          <w:left w:val="nil"/>
          <w:bottom w:val="nil"/>
          <w:right w:val="nil"/>
          <w:between w:val="nil"/>
        </w:pBdr>
        <w:jc w:val="left"/>
        <w:rPr>
          <w:rFonts w:eastAsia="Muli Regular" w:cs="Muli Regular"/>
          <w:color w:val="000000"/>
          <w:sz w:val="20"/>
          <w:szCs w:val="20"/>
          <w:lang w:val="en-GB"/>
        </w:rPr>
      </w:pPr>
    </w:p>
    <w:p w14:paraId="3BD7E70B" w14:textId="77777777" w:rsidR="00A408E8" w:rsidRPr="00E97F97" w:rsidRDefault="0053062B">
      <w:pPr>
        <w:pStyle w:val="Heading1"/>
        <w:rPr>
          <w:lang w:val="en-GB"/>
        </w:rPr>
      </w:pPr>
      <w:r w:rsidRPr="00E97F97">
        <w:rPr>
          <w:lang w:val="en-GB"/>
        </w:rPr>
        <w:br w:type="page"/>
      </w:r>
    </w:p>
    <w:p w14:paraId="64C76D61" w14:textId="77777777" w:rsidR="00A408E8" w:rsidRPr="00E97F97" w:rsidRDefault="0053062B">
      <w:pPr>
        <w:pStyle w:val="Heading1"/>
        <w:rPr>
          <w:lang w:val="en-GB"/>
        </w:rPr>
      </w:pPr>
      <w:bookmarkStart w:id="1" w:name="_Toc122612152"/>
      <w:r w:rsidRPr="00E97F97">
        <w:rPr>
          <w:lang w:val="en-GB"/>
        </w:rPr>
        <w:lastRenderedPageBreak/>
        <w:t>Project Deliverable Information Sheet</w:t>
      </w:r>
      <w:bookmarkEnd w:id="1"/>
    </w:p>
    <w:tbl>
      <w:tblPr>
        <w:tblStyle w:val="a"/>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03"/>
        <w:gridCol w:w="6568"/>
      </w:tblGrid>
      <w:tr w:rsidR="00A408E8" w:rsidRPr="00E97F97" w14:paraId="200E28AD" w14:textId="77777777">
        <w:tc>
          <w:tcPr>
            <w:tcW w:w="3203" w:type="dxa"/>
          </w:tcPr>
          <w:p w14:paraId="51BC2104" w14:textId="77777777" w:rsidR="00A408E8" w:rsidRPr="00E97F97" w:rsidRDefault="0053062B">
            <w:pPr>
              <w:rPr>
                <w:lang w:val="en-GB"/>
              </w:rPr>
            </w:pPr>
            <w:r w:rsidRPr="00E97F97">
              <w:rPr>
                <w:lang w:val="en-GB"/>
              </w:rPr>
              <w:t>Project Reference No.</w:t>
            </w:r>
          </w:p>
        </w:tc>
        <w:tc>
          <w:tcPr>
            <w:tcW w:w="6568" w:type="dxa"/>
          </w:tcPr>
          <w:p w14:paraId="394B7D2E" w14:textId="77777777" w:rsidR="00A408E8" w:rsidRPr="00E97F97" w:rsidRDefault="0053062B">
            <w:pPr>
              <w:rPr>
                <w:lang w:val="en-GB"/>
              </w:rPr>
            </w:pPr>
            <w:r w:rsidRPr="00E97F97">
              <w:rPr>
                <w:lang w:val="en-GB"/>
              </w:rPr>
              <w:t>823852</w:t>
            </w:r>
          </w:p>
        </w:tc>
      </w:tr>
      <w:tr w:rsidR="00A408E8" w:rsidRPr="00E97F97" w14:paraId="6C09DC65" w14:textId="77777777">
        <w:tc>
          <w:tcPr>
            <w:tcW w:w="3203" w:type="dxa"/>
          </w:tcPr>
          <w:p w14:paraId="5A3B3BF4" w14:textId="77777777" w:rsidR="00A408E8" w:rsidRPr="00E97F97" w:rsidRDefault="0053062B">
            <w:pPr>
              <w:rPr>
                <w:lang w:val="en-GB"/>
              </w:rPr>
            </w:pPr>
            <w:r w:rsidRPr="00E97F97">
              <w:rPr>
                <w:lang w:val="en-GB"/>
              </w:rPr>
              <w:t>Project acronym:</w:t>
            </w:r>
          </w:p>
        </w:tc>
        <w:tc>
          <w:tcPr>
            <w:tcW w:w="6568" w:type="dxa"/>
          </w:tcPr>
          <w:p w14:paraId="2D77E7F1" w14:textId="77777777" w:rsidR="00A408E8" w:rsidRPr="00E97F97" w:rsidRDefault="0053062B">
            <w:pPr>
              <w:rPr>
                <w:lang w:val="en-GB"/>
              </w:rPr>
            </w:pPr>
            <w:r w:rsidRPr="00E97F97">
              <w:rPr>
                <w:lang w:val="en-GB"/>
              </w:rPr>
              <w:t>PaNOSC</w:t>
            </w:r>
          </w:p>
        </w:tc>
      </w:tr>
      <w:tr w:rsidR="00A408E8" w:rsidRPr="00E97F97" w14:paraId="6BD57712" w14:textId="77777777">
        <w:tc>
          <w:tcPr>
            <w:tcW w:w="3203" w:type="dxa"/>
          </w:tcPr>
          <w:p w14:paraId="5158F258" w14:textId="77777777" w:rsidR="00A408E8" w:rsidRPr="00E97F97" w:rsidRDefault="0053062B">
            <w:pPr>
              <w:rPr>
                <w:lang w:val="en-GB"/>
              </w:rPr>
            </w:pPr>
            <w:r w:rsidRPr="00E97F97">
              <w:rPr>
                <w:lang w:val="en-GB"/>
              </w:rPr>
              <w:t>Project full name:</w:t>
            </w:r>
          </w:p>
        </w:tc>
        <w:tc>
          <w:tcPr>
            <w:tcW w:w="6568" w:type="dxa"/>
          </w:tcPr>
          <w:p w14:paraId="5C560A49" w14:textId="77777777" w:rsidR="00A408E8" w:rsidRPr="00E97F97" w:rsidRDefault="0053062B">
            <w:pPr>
              <w:rPr>
                <w:lang w:val="en-GB"/>
              </w:rPr>
            </w:pPr>
            <w:r w:rsidRPr="00E97F97">
              <w:rPr>
                <w:lang w:val="en-GB"/>
              </w:rPr>
              <w:t>Photon and Neutron Open Science Cloud</w:t>
            </w:r>
          </w:p>
        </w:tc>
      </w:tr>
      <w:tr w:rsidR="00A408E8" w:rsidRPr="00E97F97" w14:paraId="2577E657" w14:textId="77777777">
        <w:tc>
          <w:tcPr>
            <w:tcW w:w="3203" w:type="dxa"/>
          </w:tcPr>
          <w:p w14:paraId="7745E499" w14:textId="77777777" w:rsidR="00A408E8" w:rsidRPr="00E97F97" w:rsidRDefault="0053062B">
            <w:pPr>
              <w:rPr>
                <w:lang w:val="en-GB"/>
              </w:rPr>
            </w:pPr>
            <w:r w:rsidRPr="00E97F97">
              <w:rPr>
                <w:lang w:val="en-GB"/>
              </w:rPr>
              <w:t>H2020 Call:</w:t>
            </w:r>
          </w:p>
        </w:tc>
        <w:tc>
          <w:tcPr>
            <w:tcW w:w="6568" w:type="dxa"/>
          </w:tcPr>
          <w:p w14:paraId="4F5FB38C" w14:textId="77777777" w:rsidR="00A408E8" w:rsidRPr="00E97F97" w:rsidRDefault="0053062B">
            <w:pPr>
              <w:rPr>
                <w:lang w:val="en-GB"/>
              </w:rPr>
            </w:pPr>
            <w:r w:rsidRPr="00E97F97">
              <w:rPr>
                <w:lang w:val="en-GB"/>
              </w:rPr>
              <w:t>INFRAEOSC-04-2018</w:t>
            </w:r>
          </w:p>
        </w:tc>
      </w:tr>
      <w:tr w:rsidR="00A408E8" w:rsidRPr="00E97F97" w14:paraId="0205DAE5" w14:textId="77777777">
        <w:tc>
          <w:tcPr>
            <w:tcW w:w="3203" w:type="dxa"/>
          </w:tcPr>
          <w:p w14:paraId="03CC6157" w14:textId="77777777" w:rsidR="00A408E8" w:rsidRPr="00E97F97" w:rsidRDefault="0053062B">
            <w:pPr>
              <w:rPr>
                <w:lang w:val="en-GB"/>
              </w:rPr>
            </w:pPr>
            <w:r w:rsidRPr="00E97F97">
              <w:rPr>
                <w:lang w:val="en-GB"/>
              </w:rPr>
              <w:t>Project Coordinator</w:t>
            </w:r>
          </w:p>
        </w:tc>
        <w:tc>
          <w:tcPr>
            <w:tcW w:w="6568" w:type="dxa"/>
          </w:tcPr>
          <w:p w14:paraId="52BEEFE4" w14:textId="77777777" w:rsidR="00A408E8" w:rsidRPr="00E97F97" w:rsidRDefault="0053062B">
            <w:pPr>
              <w:rPr>
                <w:lang w:val="en-GB"/>
              </w:rPr>
            </w:pPr>
            <w:r w:rsidRPr="00E97F97">
              <w:rPr>
                <w:lang w:val="en-GB"/>
              </w:rPr>
              <w:t xml:space="preserve">Andy </w:t>
            </w:r>
            <w:proofErr w:type="spellStart"/>
            <w:r w:rsidRPr="00E97F97">
              <w:rPr>
                <w:lang w:val="en-GB"/>
              </w:rPr>
              <w:t>Götz</w:t>
            </w:r>
            <w:proofErr w:type="spellEnd"/>
            <w:r w:rsidRPr="00E97F97">
              <w:rPr>
                <w:lang w:val="en-GB"/>
              </w:rPr>
              <w:t xml:space="preserve"> (andy.gotz@esrf.fr)</w:t>
            </w:r>
          </w:p>
        </w:tc>
      </w:tr>
      <w:tr w:rsidR="00A408E8" w:rsidRPr="00E97F97" w14:paraId="448A99A9" w14:textId="77777777">
        <w:tc>
          <w:tcPr>
            <w:tcW w:w="3203" w:type="dxa"/>
          </w:tcPr>
          <w:p w14:paraId="35AB273C" w14:textId="77777777" w:rsidR="00A408E8" w:rsidRPr="00E97F97" w:rsidRDefault="0053062B">
            <w:pPr>
              <w:rPr>
                <w:lang w:val="en-GB"/>
              </w:rPr>
            </w:pPr>
            <w:r w:rsidRPr="00E97F97">
              <w:rPr>
                <w:lang w:val="en-GB"/>
              </w:rPr>
              <w:t>Coordinating Organization:</w:t>
            </w:r>
          </w:p>
        </w:tc>
        <w:tc>
          <w:tcPr>
            <w:tcW w:w="6568" w:type="dxa"/>
          </w:tcPr>
          <w:p w14:paraId="020CEA71" w14:textId="77777777" w:rsidR="00A408E8" w:rsidRPr="00E97F97" w:rsidRDefault="0053062B">
            <w:pPr>
              <w:rPr>
                <w:lang w:val="en-GB"/>
              </w:rPr>
            </w:pPr>
            <w:r w:rsidRPr="00E97F97">
              <w:rPr>
                <w:lang w:val="en-GB"/>
              </w:rPr>
              <w:t>ESRF</w:t>
            </w:r>
          </w:p>
        </w:tc>
      </w:tr>
      <w:tr w:rsidR="00A408E8" w:rsidRPr="00E97F97" w14:paraId="11E9F523" w14:textId="77777777">
        <w:tc>
          <w:tcPr>
            <w:tcW w:w="3203" w:type="dxa"/>
          </w:tcPr>
          <w:p w14:paraId="1435D379" w14:textId="77777777" w:rsidR="00A408E8" w:rsidRPr="00E97F97" w:rsidRDefault="0053062B">
            <w:pPr>
              <w:rPr>
                <w:lang w:val="en-GB"/>
              </w:rPr>
            </w:pPr>
            <w:r w:rsidRPr="00E97F97">
              <w:rPr>
                <w:lang w:val="en-GB"/>
              </w:rPr>
              <w:t>Project Website:</w:t>
            </w:r>
          </w:p>
        </w:tc>
        <w:tc>
          <w:tcPr>
            <w:tcW w:w="6568" w:type="dxa"/>
          </w:tcPr>
          <w:p w14:paraId="6FFE82B9" w14:textId="77777777" w:rsidR="00A408E8" w:rsidRPr="00E97F97" w:rsidRDefault="00183BF0">
            <w:pPr>
              <w:rPr>
                <w:lang w:val="en-GB"/>
              </w:rPr>
            </w:pPr>
            <w:hyperlink r:id="rId9">
              <w:r w:rsidR="0053062B" w:rsidRPr="00E97F97">
                <w:rPr>
                  <w:color w:val="0000FF"/>
                  <w:u w:val="single"/>
                  <w:lang w:val="en-GB"/>
                </w:rPr>
                <w:t>www.panosc.eu</w:t>
              </w:r>
            </w:hyperlink>
          </w:p>
        </w:tc>
      </w:tr>
      <w:tr w:rsidR="00A408E8" w:rsidRPr="00E97F97" w14:paraId="29DC0D19" w14:textId="77777777">
        <w:tc>
          <w:tcPr>
            <w:tcW w:w="3203" w:type="dxa"/>
          </w:tcPr>
          <w:p w14:paraId="576DF1FE" w14:textId="77777777" w:rsidR="00A408E8" w:rsidRPr="00E97F97" w:rsidRDefault="0053062B">
            <w:pPr>
              <w:rPr>
                <w:lang w:val="en-GB"/>
              </w:rPr>
            </w:pPr>
            <w:r w:rsidRPr="00E97F97">
              <w:rPr>
                <w:lang w:val="en-GB"/>
              </w:rPr>
              <w:t>Deliverable No:</w:t>
            </w:r>
          </w:p>
        </w:tc>
        <w:tc>
          <w:tcPr>
            <w:tcW w:w="6568" w:type="dxa"/>
          </w:tcPr>
          <w:p w14:paraId="2FE9728B" w14:textId="77777777" w:rsidR="00A408E8" w:rsidRPr="00E97F97" w:rsidRDefault="0053062B">
            <w:pPr>
              <w:rPr>
                <w:lang w:val="en-GB"/>
              </w:rPr>
            </w:pPr>
            <w:r w:rsidRPr="00E97F97">
              <w:rPr>
                <w:lang w:val="en-GB"/>
              </w:rPr>
              <w:t>D4.4</w:t>
            </w:r>
          </w:p>
        </w:tc>
      </w:tr>
      <w:tr w:rsidR="00A408E8" w:rsidRPr="00E97F97" w14:paraId="42A7E6F1" w14:textId="77777777">
        <w:tc>
          <w:tcPr>
            <w:tcW w:w="3203" w:type="dxa"/>
          </w:tcPr>
          <w:p w14:paraId="79EF404F" w14:textId="77777777" w:rsidR="00A408E8" w:rsidRPr="00E97F97" w:rsidRDefault="0053062B">
            <w:pPr>
              <w:rPr>
                <w:lang w:val="en-GB"/>
              </w:rPr>
            </w:pPr>
            <w:r w:rsidRPr="00E97F97">
              <w:rPr>
                <w:lang w:val="en-GB"/>
              </w:rPr>
              <w:t>Deliverable Type:</w:t>
            </w:r>
          </w:p>
        </w:tc>
        <w:tc>
          <w:tcPr>
            <w:tcW w:w="6568" w:type="dxa"/>
          </w:tcPr>
          <w:p w14:paraId="6A831ACC" w14:textId="77777777" w:rsidR="00A408E8" w:rsidRPr="00E97F97" w:rsidRDefault="0053062B">
            <w:pPr>
              <w:rPr>
                <w:lang w:val="en-GB"/>
              </w:rPr>
            </w:pPr>
            <w:r w:rsidRPr="00E97F97">
              <w:rPr>
                <w:lang w:val="en-GB"/>
              </w:rPr>
              <w:t>Demonstrator</w:t>
            </w:r>
          </w:p>
        </w:tc>
      </w:tr>
      <w:tr w:rsidR="00A408E8" w:rsidRPr="00E97F97" w14:paraId="27E901AE" w14:textId="77777777">
        <w:tc>
          <w:tcPr>
            <w:tcW w:w="3203" w:type="dxa"/>
          </w:tcPr>
          <w:p w14:paraId="3E53756E" w14:textId="77777777" w:rsidR="00A408E8" w:rsidRPr="00E97F97" w:rsidRDefault="0053062B">
            <w:pPr>
              <w:rPr>
                <w:lang w:val="en-GB"/>
              </w:rPr>
            </w:pPr>
            <w:r w:rsidRPr="00E97F97">
              <w:rPr>
                <w:lang w:val="en-GB"/>
              </w:rPr>
              <w:t>Dissemination Level</w:t>
            </w:r>
          </w:p>
        </w:tc>
        <w:tc>
          <w:tcPr>
            <w:tcW w:w="6568" w:type="dxa"/>
          </w:tcPr>
          <w:p w14:paraId="22CCDA8C" w14:textId="77777777" w:rsidR="00A408E8" w:rsidRPr="00E97F97" w:rsidRDefault="0053062B">
            <w:pPr>
              <w:rPr>
                <w:lang w:val="en-GB"/>
              </w:rPr>
            </w:pPr>
            <w:r w:rsidRPr="00E97F97">
              <w:rPr>
                <w:lang w:val="en-GB"/>
              </w:rPr>
              <w:t>Open</w:t>
            </w:r>
          </w:p>
        </w:tc>
      </w:tr>
      <w:tr w:rsidR="00A408E8" w:rsidRPr="00E97F97" w14:paraId="37863783" w14:textId="77777777">
        <w:tc>
          <w:tcPr>
            <w:tcW w:w="3203" w:type="dxa"/>
          </w:tcPr>
          <w:p w14:paraId="30F23B5E" w14:textId="77777777" w:rsidR="00A408E8" w:rsidRPr="00E97F97" w:rsidRDefault="0053062B">
            <w:pPr>
              <w:rPr>
                <w:lang w:val="en-GB"/>
              </w:rPr>
            </w:pPr>
            <w:r w:rsidRPr="00E97F97">
              <w:rPr>
                <w:lang w:val="en-GB"/>
              </w:rPr>
              <w:t>Contractual Delivery Date:</w:t>
            </w:r>
          </w:p>
        </w:tc>
        <w:tc>
          <w:tcPr>
            <w:tcW w:w="6568" w:type="dxa"/>
          </w:tcPr>
          <w:p w14:paraId="57DC3FBE" w14:textId="77777777" w:rsidR="00A408E8" w:rsidRPr="00E97F97" w:rsidRDefault="0053062B">
            <w:pPr>
              <w:rPr>
                <w:lang w:val="en-GB"/>
              </w:rPr>
            </w:pPr>
            <w:r w:rsidRPr="00E97F97">
              <w:rPr>
                <w:lang w:val="en-GB"/>
              </w:rPr>
              <w:t>30/11/2022</w:t>
            </w:r>
          </w:p>
        </w:tc>
      </w:tr>
      <w:tr w:rsidR="00A408E8" w:rsidRPr="00E97F97" w14:paraId="4F96D560" w14:textId="77777777">
        <w:tc>
          <w:tcPr>
            <w:tcW w:w="3203" w:type="dxa"/>
          </w:tcPr>
          <w:p w14:paraId="330C6E1D" w14:textId="77777777" w:rsidR="00A408E8" w:rsidRPr="00E97F97" w:rsidRDefault="0053062B">
            <w:pPr>
              <w:rPr>
                <w:lang w:val="en-GB"/>
              </w:rPr>
            </w:pPr>
            <w:r w:rsidRPr="00E97F97">
              <w:rPr>
                <w:lang w:val="en-GB"/>
              </w:rPr>
              <w:t>Actual Delivery Date:</w:t>
            </w:r>
          </w:p>
        </w:tc>
        <w:tc>
          <w:tcPr>
            <w:tcW w:w="6568" w:type="dxa"/>
          </w:tcPr>
          <w:p w14:paraId="7EE919FC" w14:textId="5F2D884D" w:rsidR="00A408E8" w:rsidRPr="00E97F97" w:rsidRDefault="00CA04A9">
            <w:pPr>
              <w:rPr>
                <w:lang w:val="en-GB"/>
              </w:rPr>
            </w:pPr>
            <w:r>
              <w:rPr>
                <w:lang w:val="en-GB"/>
              </w:rPr>
              <w:t>22/12/2022</w:t>
            </w:r>
          </w:p>
        </w:tc>
      </w:tr>
      <w:tr w:rsidR="00A408E8" w:rsidRPr="00E97F97" w14:paraId="2BD83202" w14:textId="77777777">
        <w:tc>
          <w:tcPr>
            <w:tcW w:w="3203" w:type="dxa"/>
          </w:tcPr>
          <w:p w14:paraId="6884B564" w14:textId="77777777" w:rsidR="00A408E8" w:rsidRPr="00E97F97" w:rsidRDefault="0053062B">
            <w:pPr>
              <w:rPr>
                <w:lang w:val="en-GB"/>
              </w:rPr>
            </w:pPr>
            <w:r w:rsidRPr="00E97F97">
              <w:rPr>
                <w:lang w:val="en-GB"/>
              </w:rPr>
              <w:t>EC project Officer:</w:t>
            </w:r>
          </w:p>
        </w:tc>
        <w:tc>
          <w:tcPr>
            <w:tcW w:w="6568" w:type="dxa"/>
          </w:tcPr>
          <w:p w14:paraId="462F9E49" w14:textId="77777777" w:rsidR="00A408E8" w:rsidRPr="00E97F97" w:rsidRDefault="0053062B">
            <w:pPr>
              <w:rPr>
                <w:lang w:val="en-GB"/>
              </w:rPr>
            </w:pPr>
            <w:r w:rsidRPr="00E97F97">
              <w:rPr>
                <w:lang w:val="en-GB"/>
              </w:rPr>
              <w:t xml:space="preserve">Flavius </w:t>
            </w:r>
            <w:proofErr w:type="spellStart"/>
            <w:r w:rsidRPr="00E97F97">
              <w:rPr>
                <w:lang w:val="en-GB"/>
              </w:rPr>
              <w:t>Alexandru</w:t>
            </w:r>
            <w:proofErr w:type="spellEnd"/>
            <w:r w:rsidRPr="00E97F97">
              <w:rPr>
                <w:lang w:val="en-GB"/>
              </w:rPr>
              <w:t xml:space="preserve"> Pana </w:t>
            </w:r>
          </w:p>
        </w:tc>
      </w:tr>
    </w:tbl>
    <w:p w14:paraId="20034840" w14:textId="77777777" w:rsidR="00A408E8" w:rsidRPr="00E97F97" w:rsidRDefault="0053062B">
      <w:pPr>
        <w:pStyle w:val="Heading2"/>
        <w:rPr>
          <w:lang w:val="en-GB"/>
        </w:rPr>
      </w:pPr>
      <w:bookmarkStart w:id="2" w:name="_heading=h.30j0zll" w:colFirst="0" w:colLast="0"/>
      <w:bookmarkStart w:id="3" w:name="_Toc122612153"/>
      <w:bookmarkEnd w:id="2"/>
      <w:r w:rsidRPr="00E97F97">
        <w:rPr>
          <w:lang w:val="en-GB"/>
        </w:rPr>
        <w:t>Document Control Sheet</w:t>
      </w:r>
      <w:bookmarkEnd w:id="3"/>
    </w:p>
    <w:tbl>
      <w:tblPr>
        <w:tblStyle w:val="a0"/>
        <w:tblW w:w="988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3"/>
        <w:gridCol w:w="6946"/>
      </w:tblGrid>
      <w:tr w:rsidR="00A408E8" w:rsidRPr="00E97F97" w14:paraId="529B4FED" w14:textId="77777777">
        <w:tc>
          <w:tcPr>
            <w:tcW w:w="2943" w:type="dxa"/>
            <w:vMerge w:val="restart"/>
          </w:tcPr>
          <w:p w14:paraId="38F78AB4" w14:textId="77777777" w:rsidR="00A408E8" w:rsidRPr="00E97F97" w:rsidRDefault="0053062B">
            <w:pPr>
              <w:rPr>
                <w:b/>
                <w:lang w:val="en-GB"/>
              </w:rPr>
            </w:pPr>
            <w:r w:rsidRPr="00E97F97">
              <w:rPr>
                <w:b/>
                <w:lang w:val="en-GB"/>
              </w:rPr>
              <w:t xml:space="preserve">Document </w:t>
            </w:r>
          </w:p>
        </w:tc>
        <w:tc>
          <w:tcPr>
            <w:tcW w:w="6946" w:type="dxa"/>
          </w:tcPr>
          <w:p w14:paraId="0B90F1DD" w14:textId="77777777" w:rsidR="00A408E8" w:rsidRPr="00E97F97" w:rsidRDefault="0053062B">
            <w:pPr>
              <w:rPr>
                <w:lang w:val="en-GB"/>
              </w:rPr>
            </w:pPr>
            <w:r w:rsidRPr="00E97F97">
              <w:rPr>
                <w:lang w:val="en-GB"/>
              </w:rPr>
              <w:t>Title: Publicly Accessible Demonstrator</w:t>
            </w:r>
          </w:p>
        </w:tc>
      </w:tr>
      <w:tr w:rsidR="00A408E8" w:rsidRPr="00E97F97" w14:paraId="06F16544" w14:textId="77777777">
        <w:tc>
          <w:tcPr>
            <w:tcW w:w="2943" w:type="dxa"/>
            <w:vMerge/>
          </w:tcPr>
          <w:p w14:paraId="2B560A1F" w14:textId="77777777" w:rsidR="00A408E8" w:rsidRPr="00E97F97" w:rsidRDefault="00A408E8">
            <w:pPr>
              <w:pBdr>
                <w:top w:val="nil"/>
                <w:left w:val="nil"/>
                <w:bottom w:val="nil"/>
                <w:right w:val="nil"/>
                <w:between w:val="nil"/>
              </w:pBdr>
              <w:spacing w:line="276" w:lineRule="auto"/>
              <w:jc w:val="left"/>
              <w:rPr>
                <w:lang w:val="en-GB"/>
              </w:rPr>
            </w:pPr>
          </w:p>
        </w:tc>
        <w:tc>
          <w:tcPr>
            <w:tcW w:w="6946" w:type="dxa"/>
          </w:tcPr>
          <w:p w14:paraId="1ECF04A1" w14:textId="2983D5AE" w:rsidR="00A408E8" w:rsidRPr="00E97F97" w:rsidRDefault="0053062B">
            <w:pPr>
              <w:rPr>
                <w:lang w:val="en-GB"/>
              </w:rPr>
            </w:pPr>
            <w:r w:rsidRPr="00E97F97">
              <w:rPr>
                <w:lang w:val="en-GB"/>
              </w:rPr>
              <w:t xml:space="preserve">Version: </w:t>
            </w:r>
            <w:r w:rsidR="007F0CE6">
              <w:rPr>
                <w:lang w:val="en-GB"/>
              </w:rPr>
              <w:t>22 December 2022</w:t>
            </w:r>
          </w:p>
        </w:tc>
      </w:tr>
      <w:tr w:rsidR="00A408E8" w:rsidRPr="00E97F97" w14:paraId="67401AB4" w14:textId="77777777">
        <w:tc>
          <w:tcPr>
            <w:tcW w:w="2943" w:type="dxa"/>
            <w:vMerge/>
          </w:tcPr>
          <w:p w14:paraId="75C68DD5" w14:textId="77777777" w:rsidR="00A408E8" w:rsidRPr="00E97F97" w:rsidRDefault="00A408E8">
            <w:pPr>
              <w:pBdr>
                <w:top w:val="nil"/>
                <w:left w:val="nil"/>
                <w:bottom w:val="nil"/>
                <w:right w:val="nil"/>
                <w:between w:val="nil"/>
              </w:pBdr>
              <w:spacing w:line="276" w:lineRule="auto"/>
              <w:jc w:val="left"/>
              <w:rPr>
                <w:lang w:val="en-GB"/>
              </w:rPr>
            </w:pPr>
          </w:p>
        </w:tc>
        <w:tc>
          <w:tcPr>
            <w:tcW w:w="6946" w:type="dxa"/>
          </w:tcPr>
          <w:p w14:paraId="5D3C240E" w14:textId="1C698232" w:rsidR="00A408E8" w:rsidRPr="00E97F97" w:rsidRDefault="0053062B" w:rsidP="007F0CE6">
            <w:pPr>
              <w:jc w:val="left"/>
              <w:rPr>
                <w:lang w:val="en-GB"/>
              </w:rPr>
            </w:pPr>
            <w:r w:rsidRPr="00E97F97">
              <w:rPr>
                <w:lang w:val="en-GB"/>
              </w:rPr>
              <w:t>Available at:</w:t>
            </w:r>
            <w:r w:rsidR="007F0CE6">
              <w:rPr>
                <w:lang w:val="en-GB"/>
              </w:rPr>
              <w:t xml:space="preserve"> https://github.com/panosc</w:t>
            </w:r>
            <w:r w:rsidR="007F0CE6">
              <w:t xml:space="preserve"> </w:t>
            </w:r>
            <w:r w:rsidR="007F0CE6" w:rsidRPr="007F0CE6">
              <w:rPr>
                <w:lang w:val="en-GB"/>
              </w:rPr>
              <w:t>-</w:t>
            </w:r>
            <w:proofErr w:type="spellStart"/>
            <w:r w:rsidR="007F0CE6" w:rsidRPr="007F0CE6">
              <w:rPr>
                <w:lang w:val="en-GB"/>
              </w:rPr>
              <w:t>eu</w:t>
            </w:r>
            <w:proofErr w:type="spellEnd"/>
            <w:r w:rsidR="007F0CE6" w:rsidRPr="007F0CE6">
              <w:rPr>
                <w:lang w:val="en-GB"/>
              </w:rPr>
              <w:t>/</w:t>
            </w:r>
            <w:proofErr w:type="spellStart"/>
            <w:r w:rsidR="007F0CE6" w:rsidRPr="007F0CE6">
              <w:rPr>
                <w:lang w:val="en-GB"/>
              </w:rPr>
              <w:t>panosc</w:t>
            </w:r>
            <w:proofErr w:type="spellEnd"/>
            <w:r w:rsidR="007F0CE6" w:rsidRPr="007F0CE6">
              <w:rPr>
                <w:lang w:val="en-GB"/>
              </w:rPr>
              <w:t>/tree/master/Submitted Deliverables</w:t>
            </w:r>
            <w:bookmarkStart w:id="4" w:name="_GoBack"/>
            <w:bookmarkEnd w:id="4"/>
          </w:p>
        </w:tc>
      </w:tr>
      <w:tr w:rsidR="00A408E8" w:rsidRPr="00E97F97" w14:paraId="17E03BC3" w14:textId="77777777">
        <w:tc>
          <w:tcPr>
            <w:tcW w:w="2943" w:type="dxa"/>
            <w:vMerge/>
          </w:tcPr>
          <w:p w14:paraId="214D61A1" w14:textId="77777777" w:rsidR="00A408E8" w:rsidRPr="00E97F97" w:rsidRDefault="00A408E8">
            <w:pPr>
              <w:pBdr>
                <w:top w:val="nil"/>
                <w:left w:val="nil"/>
                <w:bottom w:val="nil"/>
                <w:right w:val="nil"/>
                <w:between w:val="nil"/>
              </w:pBdr>
              <w:spacing w:line="276" w:lineRule="auto"/>
              <w:jc w:val="left"/>
              <w:rPr>
                <w:lang w:val="en-GB"/>
              </w:rPr>
            </w:pPr>
          </w:p>
        </w:tc>
        <w:tc>
          <w:tcPr>
            <w:tcW w:w="6946" w:type="dxa"/>
          </w:tcPr>
          <w:p w14:paraId="30A72918" w14:textId="77777777" w:rsidR="00A408E8" w:rsidRPr="00E97F97" w:rsidRDefault="0053062B">
            <w:pPr>
              <w:rPr>
                <w:lang w:val="en-GB"/>
              </w:rPr>
            </w:pPr>
            <w:r w:rsidRPr="00E97F97">
              <w:rPr>
                <w:lang w:val="en-GB"/>
              </w:rPr>
              <w:t>Files: 1</w:t>
            </w:r>
          </w:p>
        </w:tc>
      </w:tr>
      <w:tr w:rsidR="00A408E8" w:rsidRPr="00E97F97" w14:paraId="293B6E2B" w14:textId="77777777">
        <w:tc>
          <w:tcPr>
            <w:tcW w:w="2943" w:type="dxa"/>
            <w:vMerge w:val="restart"/>
          </w:tcPr>
          <w:p w14:paraId="10616A9B" w14:textId="77777777" w:rsidR="00A408E8" w:rsidRPr="00E97F97" w:rsidRDefault="0053062B">
            <w:pPr>
              <w:rPr>
                <w:b/>
                <w:lang w:val="en-GB"/>
              </w:rPr>
            </w:pPr>
            <w:r w:rsidRPr="00E97F97">
              <w:rPr>
                <w:b/>
                <w:lang w:val="en-GB"/>
              </w:rPr>
              <w:t>Authorship</w:t>
            </w:r>
          </w:p>
        </w:tc>
        <w:tc>
          <w:tcPr>
            <w:tcW w:w="6946" w:type="dxa"/>
          </w:tcPr>
          <w:p w14:paraId="044369B8" w14:textId="77777777" w:rsidR="00A408E8" w:rsidRPr="00E97F97" w:rsidRDefault="0053062B">
            <w:pPr>
              <w:rPr>
                <w:lang w:val="en-GB"/>
              </w:rPr>
            </w:pPr>
            <w:r w:rsidRPr="00E97F97">
              <w:rPr>
                <w:lang w:val="en-GB"/>
              </w:rPr>
              <w:t xml:space="preserve">Written by: Fabio Dall’Antonia </w:t>
            </w:r>
          </w:p>
        </w:tc>
      </w:tr>
      <w:tr w:rsidR="00A408E8" w:rsidRPr="003104D4" w14:paraId="5A184BE8" w14:textId="77777777">
        <w:tc>
          <w:tcPr>
            <w:tcW w:w="2943" w:type="dxa"/>
            <w:vMerge/>
          </w:tcPr>
          <w:p w14:paraId="67FE358B" w14:textId="77777777" w:rsidR="00A408E8" w:rsidRPr="00E97F97" w:rsidRDefault="00A408E8">
            <w:pPr>
              <w:pBdr>
                <w:top w:val="nil"/>
                <w:left w:val="nil"/>
                <w:bottom w:val="nil"/>
                <w:right w:val="nil"/>
                <w:between w:val="nil"/>
              </w:pBdr>
              <w:spacing w:line="276" w:lineRule="auto"/>
              <w:jc w:val="left"/>
              <w:rPr>
                <w:lang w:val="en-GB"/>
              </w:rPr>
            </w:pPr>
          </w:p>
        </w:tc>
        <w:tc>
          <w:tcPr>
            <w:tcW w:w="6946" w:type="dxa"/>
          </w:tcPr>
          <w:p w14:paraId="1E59121B" w14:textId="63AFFE48" w:rsidR="00A408E8" w:rsidRPr="003104D4" w:rsidRDefault="0053062B">
            <w:pPr>
              <w:rPr>
                <w:lang w:val="en-GB"/>
              </w:rPr>
            </w:pPr>
            <w:r w:rsidRPr="003104D4">
              <w:rPr>
                <w:lang w:val="en-GB"/>
              </w:rPr>
              <w:t>Contributors:</w:t>
            </w:r>
            <w:r w:rsidR="003104D4" w:rsidRPr="003104D4">
              <w:rPr>
                <w:lang w:val="en-GB"/>
              </w:rPr>
              <w:t xml:space="preserve"> </w:t>
            </w:r>
            <w:r w:rsidR="003104D4">
              <w:rPr>
                <w:lang w:val="en-GB"/>
              </w:rPr>
              <w:t xml:space="preserve">Jiri </w:t>
            </w:r>
            <w:proofErr w:type="spellStart"/>
            <w:r w:rsidR="003104D4">
              <w:rPr>
                <w:lang w:val="en-GB"/>
              </w:rPr>
              <w:t>Majer</w:t>
            </w:r>
            <w:proofErr w:type="spellEnd"/>
            <w:r w:rsidR="003104D4">
              <w:rPr>
                <w:lang w:val="en-GB"/>
              </w:rPr>
              <w:t xml:space="preserve">, </w:t>
            </w:r>
            <w:r w:rsidR="003104D4" w:rsidRPr="003104D4">
              <w:rPr>
                <w:lang w:val="en-GB"/>
              </w:rPr>
              <w:t xml:space="preserve">Axel </w:t>
            </w:r>
            <w:proofErr w:type="spellStart"/>
            <w:r w:rsidR="003104D4" w:rsidRPr="003104D4">
              <w:rPr>
                <w:lang w:val="en-GB"/>
              </w:rPr>
              <w:t>Bocciarelli</w:t>
            </w:r>
            <w:proofErr w:type="spellEnd"/>
            <w:r w:rsidR="003104D4" w:rsidRPr="003104D4">
              <w:rPr>
                <w:lang w:val="en-GB"/>
              </w:rPr>
              <w:t xml:space="preserve">, </w:t>
            </w:r>
            <w:proofErr w:type="spellStart"/>
            <w:r w:rsidR="003104D4">
              <w:rPr>
                <w:lang w:val="en-GB"/>
              </w:rPr>
              <w:t>Loic</w:t>
            </w:r>
            <w:proofErr w:type="spellEnd"/>
            <w:r w:rsidR="003104D4">
              <w:rPr>
                <w:lang w:val="en-GB"/>
              </w:rPr>
              <w:t xml:space="preserve"> </w:t>
            </w:r>
            <w:proofErr w:type="spellStart"/>
            <w:r w:rsidR="003104D4">
              <w:rPr>
                <w:lang w:val="en-GB"/>
              </w:rPr>
              <w:t>Huder</w:t>
            </w:r>
            <w:proofErr w:type="spellEnd"/>
            <w:r w:rsidR="003104D4">
              <w:rPr>
                <w:lang w:val="en-GB"/>
              </w:rPr>
              <w:t xml:space="preserve">, </w:t>
            </w:r>
            <w:r w:rsidR="003104D4" w:rsidRPr="003104D4">
              <w:rPr>
                <w:lang w:val="en-GB"/>
              </w:rPr>
              <w:t xml:space="preserve">Thomas Vincent, Emiliano </w:t>
            </w:r>
            <w:proofErr w:type="spellStart"/>
            <w:r w:rsidR="003104D4" w:rsidRPr="003104D4">
              <w:rPr>
                <w:lang w:val="en-GB"/>
              </w:rPr>
              <w:t>Coghetto</w:t>
            </w:r>
            <w:proofErr w:type="spellEnd"/>
            <w:r w:rsidR="003104D4" w:rsidRPr="003104D4">
              <w:rPr>
                <w:lang w:val="en-GB"/>
              </w:rPr>
              <w:t>, St</w:t>
            </w:r>
            <w:r w:rsidR="003104D4">
              <w:rPr>
                <w:lang w:val="en-GB"/>
              </w:rPr>
              <w:t xml:space="preserve">uart </w:t>
            </w:r>
            <w:proofErr w:type="spellStart"/>
            <w:r w:rsidR="003104D4">
              <w:rPr>
                <w:lang w:val="en-GB"/>
              </w:rPr>
              <w:t>Cuant</w:t>
            </w:r>
            <w:proofErr w:type="spellEnd"/>
            <w:r w:rsidR="003104D4">
              <w:rPr>
                <w:lang w:val="en-GB"/>
              </w:rPr>
              <w:t xml:space="preserve">, </w:t>
            </w:r>
            <w:proofErr w:type="spellStart"/>
            <w:r w:rsidR="003104D4">
              <w:rPr>
                <w:lang w:val="en-GB"/>
              </w:rPr>
              <w:t>Teodor</w:t>
            </w:r>
            <w:proofErr w:type="spellEnd"/>
            <w:r w:rsidR="003104D4">
              <w:rPr>
                <w:lang w:val="en-GB"/>
              </w:rPr>
              <w:t xml:space="preserve"> </w:t>
            </w:r>
            <w:proofErr w:type="spellStart"/>
            <w:r w:rsidR="003104D4">
              <w:rPr>
                <w:lang w:val="en-GB"/>
              </w:rPr>
              <w:t>Ivanoaica</w:t>
            </w:r>
            <w:proofErr w:type="spellEnd"/>
            <w:r w:rsidR="003104D4">
              <w:rPr>
                <w:lang w:val="en-GB"/>
              </w:rPr>
              <w:t>, Michael Schuh</w:t>
            </w:r>
          </w:p>
        </w:tc>
      </w:tr>
      <w:tr w:rsidR="00A408E8" w:rsidRPr="00E97F97" w14:paraId="5881A91F" w14:textId="77777777">
        <w:tc>
          <w:tcPr>
            <w:tcW w:w="2943" w:type="dxa"/>
            <w:vMerge/>
          </w:tcPr>
          <w:p w14:paraId="7124E2AA" w14:textId="77777777" w:rsidR="00A408E8" w:rsidRPr="003104D4" w:rsidRDefault="00A408E8">
            <w:pPr>
              <w:pBdr>
                <w:top w:val="nil"/>
                <w:left w:val="nil"/>
                <w:bottom w:val="nil"/>
                <w:right w:val="nil"/>
                <w:between w:val="nil"/>
              </w:pBdr>
              <w:spacing w:line="276" w:lineRule="auto"/>
              <w:jc w:val="left"/>
              <w:rPr>
                <w:lang w:val="en-GB"/>
              </w:rPr>
            </w:pPr>
          </w:p>
        </w:tc>
        <w:tc>
          <w:tcPr>
            <w:tcW w:w="6946" w:type="dxa"/>
          </w:tcPr>
          <w:p w14:paraId="2F18765D" w14:textId="336D337D" w:rsidR="00A408E8" w:rsidRPr="00E97F97" w:rsidRDefault="0053062B">
            <w:pPr>
              <w:rPr>
                <w:lang w:val="en-GB"/>
              </w:rPr>
            </w:pPr>
            <w:r w:rsidRPr="00E97F97">
              <w:rPr>
                <w:lang w:val="en-GB"/>
              </w:rPr>
              <w:t>Reviewed by:</w:t>
            </w:r>
            <w:r w:rsidR="003104D4">
              <w:rPr>
                <w:lang w:val="en-GB"/>
              </w:rPr>
              <w:t xml:space="preserve"> Andy </w:t>
            </w:r>
            <w:proofErr w:type="spellStart"/>
            <w:r w:rsidR="003104D4">
              <w:rPr>
                <w:lang w:val="en-GB"/>
              </w:rPr>
              <w:t>Götz</w:t>
            </w:r>
            <w:proofErr w:type="spellEnd"/>
          </w:p>
        </w:tc>
      </w:tr>
      <w:tr w:rsidR="00A408E8" w:rsidRPr="00E97F97" w14:paraId="4680C5C8" w14:textId="77777777">
        <w:tc>
          <w:tcPr>
            <w:tcW w:w="2943" w:type="dxa"/>
            <w:vMerge/>
          </w:tcPr>
          <w:p w14:paraId="0141F437" w14:textId="77777777" w:rsidR="00A408E8" w:rsidRPr="00E97F97" w:rsidRDefault="00A408E8">
            <w:pPr>
              <w:pBdr>
                <w:top w:val="nil"/>
                <w:left w:val="nil"/>
                <w:bottom w:val="nil"/>
                <w:right w:val="nil"/>
                <w:between w:val="nil"/>
              </w:pBdr>
              <w:spacing w:line="276" w:lineRule="auto"/>
              <w:jc w:val="left"/>
              <w:rPr>
                <w:lang w:val="en-GB"/>
              </w:rPr>
            </w:pPr>
          </w:p>
        </w:tc>
        <w:tc>
          <w:tcPr>
            <w:tcW w:w="6946" w:type="dxa"/>
          </w:tcPr>
          <w:p w14:paraId="5A428F50" w14:textId="1886133D" w:rsidR="00A408E8" w:rsidRPr="00E97F97" w:rsidRDefault="0053062B">
            <w:pPr>
              <w:rPr>
                <w:lang w:val="en-GB"/>
              </w:rPr>
            </w:pPr>
            <w:r w:rsidRPr="00E97F97">
              <w:rPr>
                <w:lang w:val="en-GB"/>
              </w:rPr>
              <w:t xml:space="preserve">Approved: </w:t>
            </w:r>
            <w:r w:rsidR="003104D4">
              <w:rPr>
                <w:lang w:val="en-GB"/>
              </w:rPr>
              <w:t xml:space="preserve">Andy </w:t>
            </w:r>
            <w:proofErr w:type="spellStart"/>
            <w:r w:rsidR="003104D4">
              <w:rPr>
                <w:lang w:val="en-GB"/>
              </w:rPr>
              <w:t>Götz</w:t>
            </w:r>
            <w:proofErr w:type="spellEnd"/>
          </w:p>
        </w:tc>
      </w:tr>
    </w:tbl>
    <w:p w14:paraId="5530672A" w14:textId="77777777" w:rsidR="00A408E8" w:rsidRPr="00E97F97" w:rsidRDefault="0053062B">
      <w:pPr>
        <w:pStyle w:val="Heading2"/>
        <w:rPr>
          <w:lang w:val="en-GB"/>
        </w:rPr>
      </w:pPr>
      <w:bookmarkStart w:id="5" w:name="_heading=h.1fob9te" w:colFirst="0" w:colLast="0"/>
      <w:bookmarkStart w:id="6" w:name="_Toc122612154"/>
      <w:bookmarkEnd w:id="5"/>
      <w:r w:rsidRPr="00E97F97">
        <w:rPr>
          <w:lang w:val="en-GB"/>
        </w:rPr>
        <w:t>List of participants</w:t>
      </w:r>
      <w:bookmarkEnd w:id="6"/>
    </w:p>
    <w:tbl>
      <w:tblPr>
        <w:tblStyle w:val="a1"/>
        <w:tblW w:w="977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7"/>
        <w:gridCol w:w="6003"/>
        <w:gridCol w:w="1971"/>
      </w:tblGrid>
      <w:tr w:rsidR="00A408E8" w:rsidRPr="00E97F97" w14:paraId="0106DB77" w14:textId="77777777">
        <w:tc>
          <w:tcPr>
            <w:tcW w:w="1797" w:type="dxa"/>
          </w:tcPr>
          <w:p w14:paraId="3CF2AA79" w14:textId="77777777" w:rsidR="00A408E8" w:rsidRPr="00E97F97" w:rsidRDefault="0053062B">
            <w:pPr>
              <w:spacing w:before="60" w:after="60"/>
              <w:jc w:val="center"/>
              <w:rPr>
                <w:lang w:val="en-GB"/>
              </w:rPr>
            </w:pPr>
            <w:r w:rsidRPr="00E97F97">
              <w:rPr>
                <w:b/>
                <w:lang w:val="en-GB"/>
              </w:rPr>
              <w:t>Participant No.</w:t>
            </w:r>
          </w:p>
        </w:tc>
        <w:tc>
          <w:tcPr>
            <w:tcW w:w="6003" w:type="dxa"/>
          </w:tcPr>
          <w:p w14:paraId="4482B33B" w14:textId="77777777" w:rsidR="00A408E8" w:rsidRPr="00E97F97" w:rsidRDefault="0053062B">
            <w:pPr>
              <w:spacing w:before="60" w:after="60"/>
              <w:jc w:val="center"/>
              <w:rPr>
                <w:lang w:val="en-GB"/>
              </w:rPr>
            </w:pPr>
            <w:r w:rsidRPr="00E97F97">
              <w:rPr>
                <w:b/>
                <w:lang w:val="en-GB"/>
              </w:rPr>
              <w:t>Participant organisation name</w:t>
            </w:r>
          </w:p>
        </w:tc>
        <w:tc>
          <w:tcPr>
            <w:tcW w:w="1971" w:type="dxa"/>
          </w:tcPr>
          <w:p w14:paraId="6522BF04" w14:textId="77777777" w:rsidR="00A408E8" w:rsidRPr="00E97F97" w:rsidRDefault="0053062B">
            <w:pPr>
              <w:spacing w:before="60" w:after="60"/>
              <w:jc w:val="center"/>
              <w:rPr>
                <w:lang w:val="en-GB"/>
              </w:rPr>
            </w:pPr>
            <w:r w:rsidRPr="00E97F97">
              <w:rPr>
                <w:b/>
                <w:lang w:val="en-GB"/>
              </w:rPr>
              <w:t>Country</w:t>
            </w:r>
          </w:p>
        </w:tc>
      </w:tr>
      <w:tr w:rsidR="00A408E8" w:rsidRPr="00E97F97" w14:paraId="79162778" w14:textId="77777777">
        <w:tc>
          <w:tcPr>
            <w:tcW w:w="1797" w:type="dxa"/>
            <w:vAlign w:val="center"/>
          </w:tcPr>
          <w:p w14:paraId="7F1E23FE" w14:textId="77777777" w:rsidR="00A408E8" w:rsidRPr="00E97F97" w:rsidRDefault="0053062B">
            <w:pPr>
              <w:spacing w:before="60" w:after="60"/>
              <w:jc w:val="center"/>
              <w:rPr>
                <w:lang w:val="en-GB"/>
              </w:rPr>
            </w:pPr>
            <w:r w:rsidRPr="00E97F97">
              <w:rPr>
                <w:lang w:val="en-GB"/>
              </w:rPr>
              <w:t>1</w:t>
            </w:r>
          </w:p>
        </w:tc>
        <w:tc>
          <w:tcPr>
            <w:tcW w:w="6003" w:type="dxa"/>
          </w:tcPr>
          <w:p w14:paraId="4257B738" w14:textId="77777777" w:rsidR="00A408E8" w:rsidRPr="00E97F97" w:rsidRDefault="0053062B">
            <w:pPr>
              <w:spacing w:before="60" w:after="60"/>
              <w:rPr>
                <w:lang w:val="en-GB"/>
              </w:rPr>
            </w:pPr>
            <w:r w:rsidRPr="00E97F97">
              <w:rPr>
                <w:lang w:val="en-GB"/>
              </w:rPr>
              <w:t>European Synchrotron Radiation Facility (ESRF)</w:t>
            </w:r>
          </w:p>
        </w:tc>
        <w:tc>
          <w:tcPr>
            <w:tcW w:w="1971" w:type="dxa"/>
            <w:vAlign w:val="center"/>
          </w:tcPr>
          <w:p w14:paraId="3A1CAC98" w14:textId="77777777" w:rsidR="00A408E8" w:rsidRPr="00E97F97" w:rsidRDefault="0053062B">
            <w:pPr>
              <w:spacing w:before="60" w:after="60"/>
              <w:jc w:val="center"/>
              <w:rPr>
                <w:lang w:val="en-GB"/>
              </w:rPr>
            </w:pPr>
            <w:r w:rsidRPr="00E97F97">
              <w:rPr>
                <w:lang w:val="en-GB"/>
              </w:rPr>
              <w:t>France</w:t>
            </w:r>
          </w:p>
        </w:tc>
      </w:tr>
      <w:tr w:rsidR="00A408E8" w:rsidRPr="00E97F97" w14:paraId="7A0E6B1F" w14:textId="77777777">
        <w:tc>
          <w:tcPr>
            <w:tcW w:w="1797" w:type="dxa"/>
            <w:vAlign w:val="center"/>
          </w:tcPr>
          <w:p w14:paraId="61F52825" w14:textId="77777777" w:rsidR="00A408E8" w:rsidRPr="00E97F97" w:rsidRDefault="0053062B">
            <w:pPr>
              <w:spacing w:before="60" w:after="60"/>
              <w:jc w:val="center"/>
              <w:rPr>
                <w:lang w:val="en-GB"/>
              </w:rPr>
            </w:pPr>
            <w:r w:rsidRPr="00E97F97">
              <w:rPr>
                <w:lang w:val="en-GB"/>
              </w:rPr>
              <w:t>2</w:t>
            </w:r>
          </w:p>
        </w:tc>
        <w:tc>
          <w:tcPr>
            <w:tcW w:w="6003" w:type="dxa"/>
          </w:tcPr>
          <w:p w14:paraId="1511EF88" w14:textId="77777777" w:rsidR="00A408E8" w:rsidRPr="00E97F97" w:rsidRDefault="0053062B">
            <w:pPr>
              <w:spacing w:before="60" w:after="60"/>
              <w:rPr>
                <w:lang w:val="en-GB"/>
              </w:rPr>
            </w:pPr>
            <w:proofErr w:type="spellStart"/>
            <w:r w:rsidRPr="00E97F97">
              <w:rPr>
                <w:lang w:val="en-GB"/>
              </w:rPr>
              <w:t>Institut</w:t>
            </w:r>
            <w:proofErr w:type="spellEnd"/>
            <w:r w:rsidRPr="00E97F97">
              <w:rPr>
                <w:lang w:val="en-GB"/>
              </w:rPr>
              <w:t xml:space="preserve"> Laue-Langevin (ILL)</w:t>
            </w:r>
          </w:p>
        </w:tc>
        <w:tc>
          <w:tcPr>
            <w:tcW w:w="1971" w:type="dxa"/>
            <w:vAlign w:val="center"/>
          </w:tcPr>
          <w:p w14:paraId="6C1EF0F2" w14:textId="77777777" w:rsidR="00A408E8" w:rsidRPr="00E97F97" w:rsidRDefault="0053062B">
            <w:pPr>
              <w:spacing w:before="60" w:after="60"/>
              <w:jc w:val="center"/>
              <w:rPr>
                <w:lang w:val="en-GB"/>
              </w:rPr>
            </w:pPr>
            <w:r w:rsidRPr="00E97F97">
              <w:rPr>
                <w:lang w:val="en-GB"/>
              </w:rPr>
              <w:t>France</w:t>
            </w:r>
          </w:p>
        </w:tc>
      </w:tr>
      <w:tr w:rsidR="00A408E8" w:rsidRPr="00E97F97" w14:paraId="4FC6F301" w14:textId="77777777">
        <w:tc>
          <w:tcPr>
            <w:tcW w:w="1797" w:type="dxa"/>
            <w:vAlign w:val="center"/>
          </w:tcPr>
          <w:p w14:paraId="1630842B" w14:textId="77777777" w:rsidR="00A408E8" w:rsidRPr="00E97F97" w:rsidRDefault="0053062B">
            <w:pPr>
              <w:spacing w:before="60" w:after="60"/>
              <w:jc w:val="center"/>
              <w:rPr>
                <w:lang w:val="en-GB"/>
              </w:rPr>
            </w:pPr>
            <w:r w:rsidRPr="00E97F97">
              <w:rPr>
                <w:lang w:val="en-GB"/>
              </w:rPr>
              <w:t>3</w:t>
            </w:r>
          </w:p>
        </w:tc>
        <w:tc>
          <w:tcPr>
            <w:tcW w:w="6003" w:type="dxa"/>
          </w:tcPr>
          <w:p w14:paraId="5E4B1B7E" w14:textId="77777777" w:rsidR="00A408E8" w:rsidRPr="00E97F97" w:rsidRDefault="0053062B">
            <w:pPr>
              <w:spacing w:before="60" w:after="60"/>
              <w:rPr>
                <w:lang w:val="en-GB"/>
              </w:rPr>
            </w:pPr>
            <w:r w:rsidRPr="00E97F97">
              <w:rPr>
                <w:lang w:val="en-GB"/>
              </w:rPr>
              <w:t>European XFEL (XFEL.EU)</w:t>
            </w:r>
          </w:p>
        </w:tc>
        <w:tc>
          <w:tcPr>
            <w:tcW w:w="1971" w:type="dxa"/>
            <w:vAlign w:val="center"/>
          </w:tcPr>
          <w:p w14:paraId="026AA19F" w14:textId="77777777" w:rsidR="00A408E8" w:rsidRPr="00E97F97" w:rsidRDefault="0053062B">
            <w:pPr>
              <w:spacing w:before="60" w:after="60"/>
              <w:jc w:val="center"/>
              <w:rPr>
                <w:lang w:val="en-GB"/>
              </w:rPr>
            </w:pPr>
            <w:r w:rsidRPr="00E97F97">
              <w:rPr>
                <w:lang w:val="en-GB"/>
              </w:rPr>
              <w:t>Germany</w:t>
            </w:r>
          </w:p>
        </w:tc>
      </w:tr>
      <w:tr w:rsidR="00A408E8" w:rsidRPr="00E97F97" w14:paraId="7C92CD0F" w14:textId="77777777">
        <w:tc>
          <w:tcPr>
            <w:tcW w:w="1797" w:type="dxa"/>
            <w:vAlign w:val="center"/>
          </w:tcPr>
          <w:p w14:paraId="1E654795" w14:textId="77777777" w:rsidR="00A408E8" w:rsidRPr="00E97F97" w:rsidRDefault="0053062B">
            <w:pPr>
              <w:spacing w:before="60" w:after="60"/>
              <w:jc w:val="center"/>
              <w:rPr>
                <w:lang w:val="en-GB"/>
              </w:rPr>
            </w:pPr>
            <w:r w:rsidRPr="00E97F97">
              <w:rPr>
                <w:lang w:val="en-GB"/>
              </w:rPr>
              <w:t>4</w:t>
            </w:r>
          </w:p>
        </w:tc>
        <w:tc>
          <w:tcPr>
            <w:tcW w:w="6003" w:type="dxa"/>
          </w:tcPr>
          <w:p w14:paraId="2E77DDEC" w14:textId="77777777" w:rsidR="00A408E8" w:rsidRPr="00E97F97" w:rsidRDefault="0053062B">
            <w:pPr>
              <w:spacing w:before="60" w:after="60"/>
              <w:rPr>
                <w:lang w:val="en-GB"/>
              </w:rPr>
            </w:pPr>
            <w:r w:rsidRPr="00E97F97">
              <w:rPr>
                <w:lang w:val="en-GB"/>
              </w:rPr>
              <w:t>The European Spallation Source (ESS)</w:t>
            </w:r>
          </w:p>
        </w:tc>
        <w:tc>
          <w:tcPr>
            <w:tcW w:w="1971" w:type="dxa"/>
            <w:vAlign w:val="center"/>
          </w:tcPr>
          <w:p w14:paraId="47896274" w14:textId="77777777" w:rsidR="00A408E8" w:rsidRPr="00E97F97" w:rsidRDefault="0053062B">
            <w:pPr>
              <w:spacing w:before="60" w:after="60"/>
              <w:jc w:val="center"/>
              <w:rPr>
                <w:lang w:val="en-GB"/>
              </w:rPr>
            </w:pPr>
            <w:r w:rsidRPr="00E97F97">
              <w:rPr>
                <w:lang w:val="en-GB"/>
              </w:rPr>
              <w:t>Sweden</w:t>
            </w:r>
          </w:p>
        </w:tc>
      </w:tr>
      <w:tr w:rsidR="00A408E8" w:rsidRPr="00E97F97" w14:paraId="06AF4A9A" w14:textId="77777777">
        <w:tc>
          <w:tcPr>
            <w:tcW w:w="1797" w:type="dxa"/>
            <w:vAlign w:val="center"/>
          </w:tcPr>
          <w:p w14:paraId="26D1BF3F" w14:textId="77777777" w:rsidR="00A408E8" w:rsidRPr="00E97F97" w:rsidRDefault="0053062B">
            <w:pPr>
              <w:spacing w:before="60" w:after="60"/>
              <w:jc w:val="center"/>
              <w:rPr>
                <w:lang w:val="en-GB"/>
              </w:rPr>
            </w:pPr>
            <w:r w:rsidRPr="00E97F97">
              <w:rPr>
                <w:lang w:val="en-GB"/>
              </w:rPr>
              <w:t>5</w:t>
            </w:r>
          </w:p>
        </w:tc>
        <w:tc>
          <w:tcPr>
            <w:tcW w:w="6003" w:type="dxa"/>
          </w:tcPr>
          <w:p w14:paraId="57A2A508" w14:textId="77777777" w:rsidR="00A408E8" w:rsidRPr="00E97F97" w:rsidRDefault="0053062B">
            <w:pPr>
              <w:spacing w:before="60" w:after="60"/>
              <w:rPr>
                <w:lang w:val="en-GB"/>
              </w:rPr>
            </w:pPr>
            <w:r w:rsidRPr="00E97F97">
              <w:rPr>
                <w:lang w:val="en-GB"/>
              </w:rPr>
              <w:t>ELI European Research Infrastructure Consortium (ELI-ERIC)</w:t>
            </w:r>
          </w:p>
        </w:tc>
        <w:tc>
          <w:tcPr>
            <w:tcW w:w="1971" w:type="dxa"/>
            <w:vAlign w:val="center"/>
          </w:tcPr>
          <w:p w14:paraId="15A2193F" w14:textId="77777777" w:rsidR="00A408E8" w:rsidRPr="00E97F97" w:rsidRDefault="0053062B">
            <w:pPr>
              <w:spacing w:before="60" w:after="60"/>
              <w:jc w:val="center"/>
              <w:rPr>
                <w:lang w:val="en-GB"/>
              </w:rPr>
            </w:pPr>
            <w:r w:rsidRPr="00E97F97">
              <w:rPr>
                <w:lang w:val="en-GB"/>
              </w:rPr>
              <w:t>Belgium</w:t>
            </w:r>
          </w:p>
        </w:tc>
      </w:tr>
      <w:tr w:rsidR="00A408E8" w:rsidRPr="00E97F97" w14:paraId="1C180D7F" w14:textId="77777777">
        <w:tc>
          <w:tcPr>
            <w:tcW w:w="1797" w:type="dxa"/>
            <w:vAlign w:val="center"/>
          </w:tcPr>
          <w:p w14:paraId="0DCD98B7" w14:textId="77777777" w:rsidR="00A408E8" w:rsidRPr="00E97F97" w:rsidRDefault="0053062B">
            <w:pPr>
              <w:spacing w:before="60" w:after="60"/>
              <w:jc w:val="center"/>
              <w:rPr>
                <w:lang w:val="en-GB"/>
              </w:rPr>
            </w:pPr>
            <w:r w:rsidRPr="00E97F97">
              <w:rPr>
                <w:lang w:val="en-GB"/>
              </w:rPr>
              <w:t>6</w:t>
            </w:r>
          </w:p>
        </w:tc>
        <w:tc>
          <w:tcPr>
            <w:tcW w:w="6003" w:type="dxa"/>
          </w:tcPr>
          <w:p w14:paraId="236862BF" w14:textId="77777777" w:rsidR="00A408E8" w:rsidRPr="00E97F97" w:rsidRDefault="0053062B">
            <w:pPr>
              <w:spacing w:before="60" w:after="60"/>
              <w:rPr>
                <w:lang w:val="en-GB"/>
              </w:rPr>
            </w:pPr>
            <w:r w:rsidRPr="00E97F97">
              <w:rPr>
                <w:lang w:val="en-GB"/>
              </w:rPr>
              <w:t>Central European Research Infrastructure Consortium (CERIC-ERIC)</w:t>
            </w:r>
          </w:p>
        </w:tc>
        <w:tc>
          <w:tcPr>
            <w:tcW w:w="1971" w:type="dxa"/>
            <w:vAlign w:val="center"/>
          </w:tcPr>
          <w:p w14:paraId="76A1110D" w14:textId="77777777" w:rsidR="00A408E8" w:rsidRPr="00E97F97" w:rsidRDefault="0053062B">
            <w:pPr>
              <w:pBdr>
                <w:top w:val="nil"/>
                <w:left w:val="nil"/>
                <w:bottom w:val="nil"/>
                <w:right w:val="nil"/>
                <w:between w:val="nil"/>
              </w:pBdr>
              <w:spacing w:before="60" w:after="60"/>
              <w:jc w:val="center"/>
              <w:rPr>
                <w:rFonts w:eastAsia="Muli Regular" w:cs="Muli Regular"/>
                <w:color w:val="000000"/>
                <w:sz w:val="20"/>
                <w:szCs w:val="20"/>
                <w:lang w:val="en-GB"/>
              </w:rPr>
            </w:pPr>
            <w:r w:rsidRPr="00E97F97">
              <w:rPr>
                <w:rFonts w:eastAsia="Muli Regular" w:cs="Muli Regular"/>
                <w:color w:val="000000"/>
                <w:lang w:val="en-GB"/>
              </w:rPr>
              <w:t>Italy</w:t>
            </w:r>
          </w:p>
        </w:tc>
      </w:tr>
      <w:tr w:rsidR="00A408E8" w:rsidRPr="00E97F97" w14:paraId="15BC159E" w14:textId="77777777">
        <w:tc>
          <w:tcPr>
            <w:tcW w:w="1797" w:type="dxa"/>
            <w:vAlign w:val="center"/>
          </w:tcPr>
          <w:p w14:paraId="61CA78A8" w14:textId="77777777" w:rsidR="00A408E8" w:rsidRPr="00E97F97" w:rsidRDefault="0053062B">
            <w:pPr>
              <w:spacing w:before="60" w:after="60"/>
              <w:jc w:val="center"/>
              <w:rPr>
                <w:lang w:val="en-GB"/>
              </w:rPr>
            </w:pPr>
            <w:r w:rsidRPr="00E97F97">
              <w:rPr>
                <w:lang w:val="en-GB"/>
              </w:rPr>
              <w:t>7</w:t>
            </w:r>
          </w:p>
        </w:tc>
        <w:tc>
          <w:tcPr>
            <w:tcW w:w="6003" w:type="dxa"/>
          </w:tcPr>
          <w:p w14:paraId="2F83B5BA" w14:textId="77777777" w:rsidR="00A408E8" w:rsidRPr="00E97F97" w:rsidRDefault="0053062B">
            <w:pPr>
              <w:spacing w:before="60" w:after="60"/>
              <w:rPr>
                <w:lang w:val="en-GB"/>
              </w:rPr>
            </w:pPr>
            <w:r w:rsidRPr="00E97F97">
              <w:rPr>
                <w:lang w:val="en-GB"/>
              </w:rPr>
              <w:t>EGI Foundation (EGI.eu)</w:t>
            </w:r>
          </w:p>
        </w:tc>
        <w:tc>
          <w:tcPr>
            <w:tcW w:w="1971" w:type="dxa"/>
            <w:vAlign w:val="center"/>
          </w:tcPr>
          <w:p w14:paraId="6ADF5B3D" w14:textId="77777777" w:rsidR="00A408E8" w:rsidRPr="00E97F97" w:rsidRDefault="0053062B">
            <w:pPr>
              <w:spacing w:before="60" w:after="60"/>
              <w:jc w:val="center"/>
              <w:rPr>
                <w:lang w:val="en-GB"/>
              </w:rPr>
            </w:pPr>
            <w:r w:rsidRPr="00E97F97">
              <w:rPr>
                <w:lang w:val="en-GB"/>
              </w:rPr>
              <w:t>The Netherlands</w:t>
            </w:r>
          </w:p>
        </w:tc>
      </w:tr>
    </w:tbl>
    <w:p w14:paraId="6B961BF2" w14:textId="77777777" w:rsidR="00A408E8" w:rsidRPr="00E97F97" w:rsidRDefault="00A408E8">
      <w:pPr>
        <w:pStyle w:val="Heading2"/>
        <w:rPr>
          <w:sz w:val="20"/>
          <w:szCs w:val="20"/>
          <w:lang w:val="en-GB"/>
        </w:rPr>
      </w:pPr>
    </w:p>
    <w:p w14:paraId="78BB130A" w14:textId="77777777" w:rsidR="00A408E8" w:rsidRPr="00E97F97" w:rsidRDefault="0053062B">
      <w:pPr>
        <w:widowControl/>
        <w:jc w:val="left"/>
        <w:rPr>
          <w:b/>
          <w:color w:val="231F20"/>
          <w:sz w:val="20"/>
          <w:szCs w:val="20"/>
          <w:lang w:val="en-GB"/>
        </w:rPr>
      </w:pPr>
      <w:r w:rsidRPr="00E97F97">
        <w:rPr>
          <w:lang w:val="en-GB"/>
        </w:rPr>
        <w:br w:type="page"/>
      </w:r>
    </w:p>
    <w:p w14:paraId="3BD657DA" w14:textId="77777777" w:rsidR="00A408E8" w:rsidRPr="00E97F97" w:rsidRDefault="0053062B">
      <w:pPr>
        <w:pStyle w:val="Heading1"/>
        <w:rPr>
          <w:lang w:val="en-GB"/>
        </w:rPr>
      </w:pPr>
      <w:bookmarkStart w:id="7" w:name="_heading=h.3znysh7" w:colFirst="0" w:colLast="0"/>
      <w:bookmarkStart w:id="8" w:name="_Toc122612155"/>
      <w:bookmarkEnd w:id="7"/>
      <w:r w:rsidRPr="00E97F97">
        <w:rPr>
          <w:lang w:val="en-GB"/>
        </w:rPr>
        <w:lastRenderedPageBreak/>
        <w:t>Table of Content</w:t>
      </w:r>
      <w:bookmarkEnd w:id="8"/>
    </w:p>
    <w:sdt>
      <w:sdtPr>
        <w:rPr>
          <w:lang w:val="en-GB"/>
        </w:rPr>
        <w:id w:val="846215224"/>
        <w:docPartObj>
          <w:docPartGallery w:val="Table of Contents"/>
          <w:docPartUnique/>
        </w:docPartObj>
      </w:sdtPr>
      <w:sdtEndPr/>
      <w:sdtContent>
        <w:p w14:paraId="3A704897" w14:textId="6E1E7C75" w:rsidR="007F0CE6" w:rsidRDefault="0053062B">
          <w:pPr>
            <w:pStyle w:val="TOC1"/>
            <w:tabs>
              <w:tab w:val="right" w:pos="9771"/>
            </w:tabs>
            <w:rPr>
              <w:rFonts w:asciiTheme="minorHAnsi" w:eastAsiaTheme="minorEastAsia" w:hAnsiTheme="minorHAnsi" w:cstheme="minorBidi"/>
              <w:noProof/>
              <w:lang w:val="en-GB" w:eastAsia="en-GB" w:bidi="ar-SA"/>
            </w:rPr>
          </w:pPr>
          <w:r w:rsidRPr="00E97F97">
            <w:rPr>
              <w:lang w:val="en-GB"/>
            </w:rPr>
            <w:fldChar w:fldCharType="begin"/>
          </w:r>
          <w:r w:rsidRPr="00E97F97">
            <w:rPr>
              <w:lang w:val="en-GB"/>
            </w:rPr>
            <w:instrText xml:space="preserve"> TOC \h \u \z </w:instrText>
          </w:r>
          <w:r w:rsidRPr="00E97F97">
            <w:rPr>
              <w:lang w:val="en-GB"/>
            </w:rPr>
            <w:fldChar w:fldCharType="separate"/>
          </w:r>
          <w:hyperlink w:anchor="_Toc122612152" w:history="1">
            <w:r w:rsidR="007F0CE6" w:rsidRPr="00874BAD">
              <w:rPr>
                <w:rStyle w:val="Hyperlink"/>
                <w:noProof/>
                <w:lang w:val="en-GB"/>
              </w:rPr>
              <w:t>Project Deliverable Information Sheet</w:t>
            </w:r>
            <w:r w:rsidR="007F0CE6">
              <w:rPr>
                <w:noProof/>
                <w:webHidden/>
              </w:rPr>
              <w:tab/>
            </w:r>
            <w:r w:rsidR="007F0CE6">
              <w:rPr>
                <w:noProof/>
                <w:webHidden/>
              </w:rPr>
              <w:fldChar w:fldCharType="begin"/>
            </w:r>
            <w:r w:rsidR="007F0CE6">
              <w:rPr>
                <w:noProof/>
                <w:webHidden/>
              </w:rPr>
              <w:instrText xml:space="preserve"> PAGEREF _Toc122612152 \h </w:instrText>
            </w:r>
            <w:r w:rsidR="007F0CE6">
              <w:rPr>
                <w:noProof/>
                <w:webHidden/>
              </w:rPr>
            </w:r>
            <w:r w:rsidR="007F0CE6">
              <w:rPr>
                <w:noProof/>
                <w:webHidden/>
              </w:rPr>
              <w:fldChar w:fldCharType="separate"/>
            </w:r>
            <w:r w:rsidR="000D25B6">
              <w:rPr>
                <w:noProof/>
                <w:webHidden/>
              </w:rPr>
              <w:t>2</w:t>
            </w:r>
            <w:r w:rsidR="007F0CE6">
              <w:rPr>
                <w:noProof/>
                <w:webHidden/>
              </w:rPr>
              <w:fldChar w:fldCharType="end"/>
            </w:r>
          </w:hyperlink>
        </w:p>
        <w:p w14:paraId="009D9835" w14:textId="430EAFDC" w:rsidR="007F0CE6" w:rsidRDefault="007F0CE6">
          <w:pPr>
            <w:pStyle w:val="TOC2"/>
            <w:tabs>
              <w:tab w:val="right" w:pos="9771"/>
            </w:tabs>
            <w:rPr>
              <w:rFonts w:asciiTheme="minorHAnsi" w:eastAsiaTheme="minorEastAsia" w:hAnsiTheme="minorHAnsi" w:cstheme="minorBidi"/>
              <w:noProof/>
              <w:lang w:val="en-GB" w:eastAsia="en-GB" w:bidi="ar-SA"/>
            </w:rPr>
          </w:pPr>
          <w:hyperlink w:anchor="_Toc122612153" w:history="1">
            <w:r w:rsidRPr="00874BAD">
              <w:rPr>
                <w:rStyle w:val="Hyperlink"/>
                <w:noProof/>
                <w:lang w:val="en-GB"/>
              </w:rPr>
              <w:t>Document Control Sheet</w:t>
            </w:r>
            <w:r>
              <w:rPr>
                <w:noProof/>
                <w:webHidden/>
              </w:rPr>
              <w:tab/>
            </w:r>
            <w:r>
              <w:rPr>
                <w:noProof/>
                <w:webHidden/>
              </w:rPr>
              <w:fldChar w:fldCharType="begin"/>
            </w:r>
            <w:r>
              <w:rPr>
                <w:noProof/>
                <w:webHidden/>
              </w:rPr>
              <w:instrText xml:space="preserve"> PAGEREF _Toc122612153 \h </w:instrText>
            </w:r>
            <w:r>
              <w:rPr>
                <w:noProof/>
                <w:webHidden/>
              </w:rPr>
            </w:r>
            <w:r>
              <w:rPr>
                <w:noProof/>
                <w:webHidden/>
              </w:rPr>
              <w:fldChar w:fldCharType="separate"/>
            </w:r>
            <w:r w:rsidR="000D25B6">
              <w:rPr>
                <w:noProof/>
                <w:webHidden/>
              </w:rPr>
              <w:t>2</w:t>
            </w:r>
            <w:r>
              <w:rPr>
                <w:noProof/>
                <w:webHidden/>
              </w:rPr>
              <w:fldChar w:fldCharType="end"/>
            </w:r>
          </w:hyperlink>
        </w:p>
        <w:p w14:paraId="38E4EA71" w14:textId="5384618F" w:rsidR="007F0CE6" w:rsidRDefault="007F0CE6">
          <w:pPr>
            <w:pStyle w:val="TOC2"/>
            <w:tabs>
              <w:tab w:val="right" w:pos="9771"/>
            </w:tabs>
            <w:rPr>
              <w:rFonts w:asciiTheme="minorHAnsi" w:eastAsiaTheme="minorEastAsia" w:hAnsiTheme="minorHAnsi" w:cstheme="minorBidi"/>
              <w:noProof/>
              <w:lang w:val="en-GB" w:eastAsia="en-GB" w:bidi="ar-SA"/>
            </w:rPr>
          </w:pPr>
          <w:hyperlink w:anchor="_Toc122612154" w:history="1">
            <w:r w:rsidRPr="00874BAD">
              <w:rPr>
                <w:rStyle w:val="Hyperlink"/>
                <w:noProof/>
                <w:lang w:val="en-GB"/>
              </w:rPr>
              <w:t>List of participants</w:t>
            </w:r>
            <w:r>
              <w:rPr>
                <w:noProof/>
                <w:webHidden/>
              </w:rPr>
              <w:tab/>
            </w:r>
            <w:r>
              <w:rPr>
                <w:noProof/>
                <w:webHidden/>
              </w:rPr>
              <w:fldChar w:fldCharType="begin"/>
            </w:r>
            <w:r>
              <w:rPr>
                <w:noProof/>
                <w:webHidden/>
              </w:rPr>
              <w:instrText xml:space="preserve"> PAGEREF _Toc122612154 \h </w:instrText>
            </w:r>
            <w:r>
              <w:rPr>
                <w:noProof/>
                <w:webHidden/>
              </w:rPr>
            </w:r>
            <w:r>
              <w:rPr>
                <w:noProof/>
                <w:webHidden/>
              </w:rPr>
              <w:fldChar w:fldCharType="separate"/>
            </w:r>
            <w:r w:rsidR="000D25B6">
              <w:rPr>
                <w:noProof/>
                <w:webHidden/>
              </w:rPr>
              <w:t>2</w:t>
            </w:r>
            <w:r>
              <w:rPr>
                <w:noProof/>
                <w:webHidden/>
              </w:rPr>
              <w:fldChar w:fldCharType="end"/>
            </w:r>
          </w:hyperlink>
        </w:p>
        <w:p w14:paraId="4102CBF1" w14:textId="3B48A476" w:rsidR="007F0CE6" w:rsidRDefault="007F0CE6">
          <w:pPr>
            <w:pStyle w:val="TOC1"/>
            <w:tabs>
              <w:tab w:val="right" w:pos="9771"/>
            </w:tabs>
            <w:rPr>
              <w:rFonts w:asciiTheme="minorHAnsi" w:eastAsiaTheme="minorEastAsia" w:hAnsiTheme="minorHAnsi" w:cstheme="minorBidi"/>
              <w:noProof/>
              <w:lang w:val="en-GB" w:eastAsia="en-GB" w:bidi="ar-SA"/>
            </w:rPr>
          </w:pPr>
          <w:hyperlink w:anchor="_Toc122612155" w:history="1">
            <w:r w:rsidRPr="00874BAD">
              <w:rPr>
                <w:rStyle w:val="Hyperlink"/>
                <w:noProof/>
                <w:lang w:val="en-GB"/>
              </w:rPr>
              <w:t>Table of Content</w:t>
            </w:r>
            <w:r>
              <w:rPr>
                <w:noProof/>
                <w:webHidden/>
              </w:rPr>
              <w:tab/>
            </w:r>
            <w:r>
              <w:rPr>
                <w:noProof/>
                <w:webHidden/>
              </w:rPr>
              <w:fldChar w:fldCharType="begin"/>
            </w:r>
            <w:r>
              <w:rPr>
                <w:noProof/>
                <w:webHidden/>
              </w:rPr>
              <w:instrText xml:space="preserve"> PAGEREF _Toc122612155 \h </w:instrText>
            </w:r>
            <w:r>
              <w:rPr>
                <w:noProof/>
                <w:webHidden/>
              </w:rPr>
            </w:r>
            <w:r>
              <w:rPr>
                <w:noProof/>
                <w:webHidden/>
              </w:rPr>
              <w:fldChar w:fldCharType="separate"/>
            </w:r>
            <w:r w:rsidR="000D25B6">
              <w:rPr>
                <w:noProof/>
                <w:webHidden/>
              </w:rPr>
              <w:t>3</w:t>
            </w:r>
            <w:r>
              <w:rPr>
                <w:noProof/>
                <w:webHidden/>
              </w:rPr>
              <w:fldChar w:fldCharType="end"/>
            </w:r>
          </w:hyperlink>
        </w:p>
        <w:p w14:paraId="2356A828" w14:textId="03BA9DE4" w:rsidR="007F0CE6" w:rsidRDefault="007F0CE6">
          <w:pPr>
            <w:pStyle w:val="TOC1"/>
            <w:tabs>
              <w:tab w:val="right" w:pos="9771"/>
            </w:tabs>
            <w:rPr>
              <w:rFonts w:asciiTheme="minorHAnsi" w:eastAsiaTheme="minorEastAsia" w:hAnsiTheme="minorHAnsi" w:cstheme="minorBidi"/>
              <w:noProof/>
              <w:lang w:val="en-GB" w:eastAsia="en-GB" w:bidi="ar-SA"/>
            </w:rPr>
          </w:pPr>
          <w:hyperlink w:anchor="_Toc122612156" w:history="1">
            <w:r w:rsidRPr="00874BAD">
              <w:rPr>
                <w:rStyle w:val="Hyperlink"/>
                <w:noProof/>
                <w:lang w:val="en-GB"/>
              </w:rPr>
              <w:t>Introduction</w:t>
            </w:r>
            <w:r>
              <w:rPr>
                <w:noProof/>
                <w:webHidden/>
              </w:rPr>
              <w:tab/>
            </w:r>
            <w:r>
              <w:rPr>
                <w:noProof/>
                <w:webHidden/>
              </w:rPr>
              <w:fldChar w:fldCharType="begin"/>
            </w:r>
            <w:r>
              <w:rPr>
                <w:noProof/>
                <w:webHidden/>
              </w:rPr>
              <w:instrText xml:space="preserve"> PAGEREF _Toc122612156 \h </w:instrText>
            </w:r>
            <w:r>
              <w:rPr>
                <w:noProof/>
                <w:webHidden/>
              </w:rPr>
            </w:r>
            <w:r>
              <w:rPr>
                <w:noProof/>
                <w:webHidden/>
              </w:rPr>
              <w:fldChar w:fldCharType="separate"/>
            </w:r>
            <w:r w:rsidR="000D25B6">
              <w:rPr>
                <w:noProof/>
                <w:webHidden/>
              </w:rPr>
              <w:t>4</w:t>
            </w:r>
            <w:r>
              <w:rPr>
                <w:noProof/>
                <w:webHidden/>
              </w:rPr>
              <w:fldChar w:fldCharType="end"/>
            </w:r>
          </w:hyperlink>
        </w:p>
        <w:p w14:paraId="4E7DC492" w14:textId="463C701D" w:rsidR="007F0CE6" w:rsidRDefault="007F0CE6">
          <w:pPr>
            <w:pStyle w:val="TOC1"/>
            <w:tabs>
              <w:tab w:val="right" w:pos="9771"/>
            </w:tabs>
            <w:rPr>
              <w:rFonts w:asciiTheme="minorHAnsi" w:eastAsiaTheme="minorEastAsia" w:hAnsiTheme="minorHAnsi" w:cstheme="minorBidi"/>
              <w:noProof/>
              <w:lang w:val="en-GB" w:eastAsia="en-GB" w:bidi="ar-SA"/>
            </w:rPr>
          </w:pPr>
          <w:hyperlink w:anchor="_Toc122612157" w:history="1">
            <w:r w:rsidRPr="00874BAD">
              <w:rPr>
                <w:rStyle w:val="Hyperlink"/>
                <w:noProof/>
                <w:lang w:val="en-GB"/>
              </w:rPr>
              <w:t>Demonstrator scenarios</w:t>
            </w:r>
            <w:r>
              <w:rPr>
                <w:noProof/>
                <w:webHidden/>
              </w:rPr>
              <w:tab/>
            </w:r>
            <w:r>
              <w:rPr>
                <w:noProof/>
                <w:webHidden/>
              </w:rPr>
              <w:fldChar w:fldCharType="begin"/>
            </w:r>
            <w:r>
              <w:rPr>
                <w:noProof/>
                <w:webHidden/>
              </w:rPr>
              <w:instrText xml:space="preserve"> PAGEREF _Toc122612157 \h </w:instrText>
            </w:r>
            <w:r>
              <w:rPr>
                <w:noProof/>
                <w:webHidden/>
              </w:rPr>
            </w:r>
            <w:r>
              <w:rPr>
                <w:noProof/>
                <w:webHidden/>
              </w:rPr>
              <w:fldChar w:fldCharType="separate"/>
            </w:r>
            <w:r w:rsidR="000D25B6">
              <w:rPr>
                <w:noProof/>
                <w:webHidden/>
              </w:rPr>
              <w:t>5</w:t>
            </w:r>
            <w:r>
              <w:rPr>
                <w:noProof/>
                <w:webHidden/>
              </w:rPr>
              <w:fldChar w:fldCharType="end"/>
            </w:r>
          </w:hyperlink>
        </w:p>
        <w:p w14:paraId="49EAFE2A" w14:textId="4F6C2B42" w:rsidR="007F0CE6" w:rsidRDefault="007F0CE6">
          <w:pPr>
            <w:pStyle w:val="TOC2"/>
            <w:tabs>
              <w:tab w:val="right" w:pos="9771"/>
            </w:tabs>
            <w:rPr>
              <w:rFonts w:asciiTheme="minorHAnsi" w:eastAsiaTheme="minorEastAsia" w:hAnsiTheme="minorHAnsi" w:cstheme="minorBidi"/>
              <w:noProof/>
              <w:lang w:val="en-GB" w:eastAsia="en-GB" w:bidi="ar-SA"/>
            </w:rPr>
          </w:pPr>
          <w:hyperlink w:anchor="_Toc122612158" w:history="1">
            <w:r w:rsidRPr="00874BAD">
              <w:rPr>
                <w:rStyle w:val="Hyperlink"/>
                <w:noProof/>
                <w:lang w:val="en-GB"/>
              </w:rPr>
              <w:t>Open data access at ESRF</w:t>
            </w:r>
            <w:r>
              <w:rPr>
                <w:noProof/>
                <w:webHidden/>
              </w:rPr>
              <w:tab/>
            </w:r>
            <w:r>
              <w:rPr>
                <w:noProof/>
                <w:webHidden/>
              </w:rPr>
              <w:fldChar w:fldCharType="begin"/>
            </w:r>
            <w:r>
              <w:rPr>
                <w:noProof/>
                <w:webHidden/>
              </w:rPr>
              <w:instrText xml:space="preserve"> PAGEREF _Toc122612158 \h </w:instrText>
            </w:r>
            <w:r>
              <w:rPr>
                <w:noProof/>
                <w:webHidden/>
              </w:rPr>
            </w:r>
            <w:r>
              <w:rPr>
                <w:noProof/>
                <w:webHidden/>
              </w:rPr>
              <w:fldChar w:fldCharType="separate"/>
            </w:r>
            <w:r w:rsidR="000D25B6">
              <w:rPr>
                <w:noProof/>
                <w:webHidden/>
              </w:rPr>
              <w:t>6</w:t>
            </w:r>
            <w:r>
              <w:rPr>
                <w:noProof/>
                <w:webHidden/>
              </w:rPr>
              <w:fldChar w:fldCharType="end"/>
            </w:r>
          </w:hyperlink>
        </w:p>
        <w:p w14:paraId="57256507" w14:textId="1E381A77" w:rsidR="007F0CE6" w:rsidRDefault="007F0CE6">
          <w:pPr>
            <w:pStyle w:val="TOC2"/>
            <w:tabs>
              <w:tab w:val="right" w:pos="9771"/>
            </w:tabs>
            <w:rPr>
              <w:rFonts w:asciiTheme="minorHAnsi" w:eastAsiaTheme="minorEastAsia" w:hAnsiTheme="minorHAnsi" w:cstheme="minorBidi"/>
              <w:noProof/>
              <w:lang w:val="en-GB" w:eastAsia="en-GB" w:bidi="ar-SA"/>
            </w:rPr>
          </w:pPr>
          <w:hyperlink w:anchor="_Toc122612159" w:history="1">
            <w:r w:rsidRPr="00874BAD">
              <w:rPr>
                <w:rStyle w:val="Hyperlink"/>
                <w:noProof/>
                <w:lang w:val="en-GB"/>
              </w:rPr>
              <w:t>Open data access at CERIC-ERIC</w:t>
            </w:r>
            <w:r>
              <w:rPr>
                <w:noProof/>
                <w:webHidden/>
              </w:rPr>
              <w:tab/>
            </w:r>
            <w:r>
              <w:rPr>
                <w:noProof/>
                <w:webHidden/>
              </w:rPr>
              <w:fldChar w:fldCharType="begin"/>
            </w:r>
            <w:r>
              <w:rPr>
                <w:noProof/>
                <w:webHidden/>
              </w:rPr>
              <w:instrText xml:space="preserve"> PAGEREF _Toc122612159 \h </w:instrText>
            </w:r>
            <w:r>
              <w:rPr>
                <w:noProof/>
                <w:webHidden/>
              </w:rPr>
            </w:r>
            <w:r>
              <w:rPr>
                <w:noProof/>
                <w:webHidden/>
              </w:rPr>
              <w:fldChar w:fldCharType="separate"/>
            </w:r>
            <w:r w:rsidR="000D25B6">
              <w:rPr>
                <w:noProof/>
                <w:webHidden/>
              </w:rPr>
              <w:t>9</w:t>
            </w:r>
            <w:r>
              <w:rPr>
                <w:noProof/>
                <w:webHidden/>
              </w:rPr>
              <w:fldChar w:fldCharType="end"/>
            </w:r>
          </w:hyperlink>
        </w:p>
        <w:p w14:paraId="50A19A3B" w14:textId="08BF02A7" w:rsidR="007F0CE6" w:rsidRDefault="007F0CE6">
          <w:pPr>
            <w:pStyle w:val="TOC2"/>
            <w:tabs>
              <w:tab w:val="right" w:pos="9771"/>
            </w:tabs>
            <w:rPr>
              <w:rFonts w:asciiTheme="minorHAnsi" w:eastAsiaTheme="minorEastAsia" w:hAnsiTheme="minorHAnsi" w:cstheme="minorBidi"/>
              <w:noProof/>
              <w:lang w:val="en-GB" w:eastAsia="en-GB" w:bidi="ar-SA"/>
            </w:rPr>
          </w:pPr>
          <w:hyperlink w:anchor="_Toc122612160" w:history="1">
            <w:r w:rsidRPr="00874BAD">
              <w:rPr>
                <w:rStyle w:val="Hyperlink"/>
                <w:noProof/>
                <w:lang w:val="en-GB"/>
              </w:rPr>
              <w:t>Open data access at European XFEL</w:t>
            </w:r>
            <w:r>
              <w:rPr>
                <w:noProof/>
                <w:webHidden/>
              </w:rPr>
              <w:tab/>
            </w:r>
            <w:r>
              <w:rPr>
                <w:noProof/>
                <w:webHidden/>
              </w:rPr>
              <w:fldChar w:fldCharType="begin"/>
            </w:r>
            <w:r>
              <w:rPr>
                <w:noProof/>
                <w:webHidden/>
              </w:rPr>
              <w:instrText xml:space="preserve"> PAGEREF _Toc122612160 \h </w:instrText>
            </w:r>
            <w:r>
              <w:rPr>
                <w:noProof/>
                <w:webHidden/>
              </w:rPr>
            </w:r>
            <w:r>
              <w:rPr>
                <w:noProof/>
                <w:webHidden/>
              </w:rPr>
              <w:fldChar w:fldCharType="separate"/>
            </w:r>
            <w:r w:rsidR="000D25B6">
              <w:rPr>
                <w:noProof/>
                <w:webHidden/>
              </w:rPr>
              <w:t>11</w:t>
            </w:r>
            <w:r>
              <w:rPr>
                <w:noProof/>
                <w:webHidden/>
              </w:rPr>
              <w:fldChar w:fldCharType="end"/>
            </w:r>
          </w:hyperlink>
        </w:p>
        <w:p w14:paraId="62A6975B" w14:textId="73CF6A59" w:rsidR="007F0CE6" w:rsidRDefault="007F0CE6">
          <w:pPr>
            <w:pStyle w:val="TOC1"/>
            <w:tabs>
              <w:tab w:val="right" w:pos="9771"/>
            </w:tabs>
            <w:rPr>
              <w:rFonts w:asciiTheme="minorHAnsi" w:eastAsiaTheme="minorEastAsia" w:hAnsiTheme="minorHAnsi" w:cstheme="minorBidi"/>
              <w:noProof/>
              <w:lang w:val="en-GB" w:eastAsia="en-GB" w:bidi="ar-SA"/>
            </w:rPr>
          </w:pPr>
          <w:hyperlink w:anchor="_Toc122612161" w:history="1">
            <w:r w:rsidRPr="00874BAD">
              <w:rPr>
                <w:rStyle w:val="Hyperlink"/>
                <w:noProof/>
                <w:lang w:val="en-GB"/>
              </w:rPr>
              <w:t>Conclusion and Outlook</w:t>
            </w:r>
            <w:r>
              <w:rPr>
                <w:noProof/>
                <w:webHidden/>
              </w:rPr>
              <w:tab/>
            </w:r>
            <w:r>
              <w:rPr>
                <w:noProof/>
                <w:webHidden/>
              </w:rPr>
              <w:fldChar w:fldCharType="begin"/>
            </w:r>
            <w:r>
              <w:rPr>
                <w:noProof/>
                <w:webHidden/>
              </w:rPr>
              <w:instrText xml:space="preserve"> PAGEREF _Toc122612161 \h </w:instrText>
            </w:r>
            <w:r>
              <w:rPr>
                <w:noProof/>
                <w:webHidden/>
              </w:rPr>
            </w:r>
            <w:r>
              <w:rPr>
                <w:noProof/>
                <w:webHidden/>
              </w:rPr>
              <w:fldChar w:fldCharType="separate"/>
            </w:r>
            <w:r w:rsidR="000D25B6">
              <w:rPr>
                <w:noProof/>
                <w:webHidden/>
              </w:rPr>
              <w:t>15</w:t>
            </w:r>
            <w:r>
              <w:rPr>
                <w:noProof/>
                <w:webHidden/>
              </w:rPr>
              <w:fldChar w:fldCharType="end"/>
            </w:r>
          </w:hyperlink>
        </w:p>
        <w:p w14:paraId="688EE333" w14:textId="6F1CAEF1" w:rsidR="00A408E8" w:rsidRPr="00E97F97" w:rsidRDefault="0053062B">
          <w:pPr>
            <w:widowControl/>
            <w:pBdr>
              <w:top w:val="nil"/>
              <w:left w:val="nil"/>
              <w:bottom w:val="nil"/>
              <w:right w:val="nil"/>
              <w:between w:val="nil"/>
            </w:pBdr>
            <w:tabs>
              <w:tab w:val="right" w:pos="10096"/>
            </w:tabs>
            <w:spacing w:before="60" w:after="80"/>
            <w:ind w:left="360"/>
            <w:jc w:val="left"/>
            <w:rPr>
              <w:rFonts w:ascii="Times New Roman" w:eastAsia="Times New Roman" w:hAnsi="Times New Roman" w:cs="Times New Roman"/>
              <w:color w:val="000000"/>
              <w:sz w:val="24"/>
              <w:szCs w:val="24"/>
              <w:lang w:val="en-GB"/>
            </w:rPr>
          </w:pPr>
          <w:r w:rsidRPr="00E97F97">
            <w:rPr>
              <w:lang w:val="en-GB"/>
            </w:rPr>
            <w:fldChar w:fldCharType="end"/>
          </w:r>
        </w:p>
      </w:sdtContent>
    </w:sdt>
    <w:p w14:paraId="4CAF1729" w14:textId="77777777" w:rsidR="00A408E8" w:rsidRPr="00E97F97" w:rsidRDefault="0053062B">
      <w:pPr>
        <w:pStyle w:val="Heading1"/>
        <w:rPr>
          <w:lang w:val="en-GB"/>
        </w:rPr>
      </w:pPr>
      <w:r w:rsidRPr="00E97F97">
        <w:rPr>
          <w:lang w:val="en-GB"/>
        </w:rPr>
        <w:br w:type="page"/>
      </w:r>
      <w:bookmarkStart w:id="9" w:name="_Toc122612156"/>
      <w:r w:rsidRPr="00E97F97">
        <w:rPr>
          <w:lang w:val="en-GB"/>
        </w:rPr>
        <w:lastRenderedPageBreak/>
        <w:t>Introduction</w:t>
      </w:r>
      <w:bookmarkEnd w:id="9"/>
    </w:p>
    <w:p w14:paraId="74184E7E" w14:textId="77777777"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 xml:space="preserve">The aspects of the FAIR principle, that is: Findability, Accessibility, Interoperability and Reusability (respectively Reproducibility) of scientific data, constitute not only a desirable, but meanwhile to a large extent even expected and required concept of good scientific practice. This holds for facility/user-exclusive (embargoed) data and open data alike. </w:t>
      </w:r>
    </w:p>
    <w:p w14:paraId="6388265E" w14:textId="77777777"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The two major goals of the PaNOSC project are: first, making FAIR data a reality at the contributing research institutions (RIs), respectively facilities and, second, adding value to the European Open Science Cloud (EOSC) by providing means to expose and re-use open data on a federated and, to an extent, public level, including training material and services.</w:t>
      </w:r>
    </w:p>
    <w:p w14:paraId="7934C1E1" w14:textId="6B34DB69"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 xml:space="preserve">The PaNOSC work package four (WP4) has contributed to the aims of the project by means of software tool and software service development for scientific data analysis, that use and re-use raw scientific data </w:t>
      </w:r>
      <w:r w:rsidR="003104D4">
        <w:rPr>
          <w:rFonts w:eastAsia="Muli Regular" w:cs="Muli Regular"/>
          <w:color w:val="000000"/>
          <w:lang w:val="en-GB"/>
        </w:rPr>
        <w:t>with the aims of</w:t>
      </w:r>
      <w:r w:rsidRPr="00E97F97">
        <w:rPr>
          <w:rFonts w:eastAsia="Muli Regular" w:cs="Muli Regular"/>
          <w:color w:val="000000"/>
          <w:lang w:val="en-GB"/>
        </w:rPr>
        <w:t xml:space="preserve"> processing it and extracting meaning from the derived data, suited to produce publishable results.</w:t>
      </w:r>
    </w:p>
    <w:p w14:paraId="77FEDDDB" w14:textId="77777777"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Outcomes of WP4 include</w:t>
      </w:r>
    </w:p>
    <w:p w14:paraId="079203FD" w14:textId="29E90AF2" w:rsidR="00A408E8" w:rsidRPr="00E97F97" w:rsidRDefault="0053062B">
      <w:pPr>
        <w:numPr>
          <w:ilvl w:val="0"/>
          <w:numId w:val="1"/>
        </w:numPr>
        <w:pBdr>
          <w:top w:val="nil"/>
          <w:left w:val="nil"/>
          <w:bottom w:val="nil"/>
          <w:right w:val="nil"/>
          <w:between w:val="nil"/>
        </w:pBdr>
        <w:spacing w:line="288" w:lineRule="auto"/>
        <w:ind w:left="567"/>
        <w:rPr>
          <w:rFonts w:eastAsia="Muli Regular" w:cs="Muli Regular"/>
          <w:color w:val="000000"/>
          <w:lang w:val="en-GB"/>
        </w:rPr>
      </w:pPr>
      <w:r w:rsidRPr="00E97F97">
        <w:rPr>
          <w:rFonts w:eastAsia="Muli Regular" w:cs="Muli Regular"/>
          <w:color w:val="000000"/>
          <w:lang w:val="en-GB"/>
        </w:rPr>
        <w:t>Infrastructure</w:t>
      </w:r>
      <w:r w:rsidR="003104D4">
        <w:rPr>
          <w:rFonts w:eastAsia="Muli Regular" w:cs="Muli Regular"/>
          <w:color w:val="000000"/>
          <w:lang w:val="en-GB"/>
        </w:rPr>
        <w:t xml:space="preserve"> and services</w:t>
      </w:r>
      <w:r w:rsidRPr="00E97F97">
        <w:rPr>
          <w:rFonts w:eastAsia="Muli Regular" w:cs="Muli Regular"/>
          <w:color w:val="000000"/>
          <w:lang w:val="en-GB"/>
        </w:rPr>
        <w:t xml:space="preserve"> to utili</w:t>
      </w:r>
      <w:r w:rsidRPr="00E97F97">
        <w:rPr>
          <w:lang w:val="en-GB"/>
        </w:rPr>
        <w:t>s</w:t>
      </w:r>
      <w:r w:rsidRPr="00E97F97">
        <w:rPr>
          <w:rFonts w:eastAsia="Muli Regular" w:cs="Muli Regular"/>
          <w:color w:val="000000"/>
          <w:lang w:val="en-GB"/>
        </w:rPr>
        <w:t xml:space="preserve">e the </w:t>
      </w:r>
      <w:proofErr w:type="spellStart"/>
      <w:r w:rsidRPr="00E97F97">
        <w:rPr>
          <w:rFonts w:eastAsia="Muli Regular" w:cs="Muli Regular"/>
          <w:color w:val="000000"/>
          <w:lang w:val="en-GB"/>
        </w:rPr>
        <w:t>Jupyter</w:t>
      </w:r>
      <w:proofErr w:type="spellEnd"/>
      <w:r w:rsidRPr="00E97F97">
        <w:rPr>
          <w:rFonts w:eastAsia="Muli Regular" w:cs="Muli Regular"/>
          <w:color w:val="000000"/>
          <w:lang w:val="en-GB"/>
        </w:rPr>
        <w:t xml:space="preserve"> notebook ecosystem on distributed </w:t>
      </w:r>
      <w:r w:rsidR="003104D4">
        <w:rPr>
          <w:rFonts w:eastAsia="Muli Regular" w:cs="Muli Regular"/>
          <w:color w:val="000000"/>
          <w:lang w:val="en-GB"/>
        </w:rPr>
        <w:t>compute</w:t>
      </w:r>
      <w:r w:rsidRPr="00E97F97">
        <w:rPr>
          <w:rFonts w:eastAsia="Muli Regular" w:cs="Muli Regular"/>
          <w:color w:val="000000"/>
          <w:lang w:val="en-GB"/>
        </w:rPr>
        <w:t xml:space="preserve"> clusters</w:t>
      </w:r>
    </w:p>
    <w:p w14:paraId="07AFA3E8" w14:textId="0EED23E8" w:rsidR="00A408E8" w:rsidRPr="00E97F97" w:rsidRDefault="0053062B">
      <w:pPr>
        <w:numPr>
          <w:ilvl w:val="0"/>
          <w:numId w:val="1"/>
        </w:numPr>
        <w:pBdr>
          <w:top w:val="nil"/>
          <w:left w:val="nil"/>
          <w:bottom w:val="nil"/>
          <w:right w:val="nil"/>
          <w:between w:val="nil"/>
        </w:pBdr>
        <w:spacing w:line="288" w:lineRule="auto"/>
        <w:ind w:left="567"/>
        <w:rPr>
          <w:rFonts w:eastAsia="Muli Regular" w:cs="Muli Regular"/>
          <w:color w:val="000000"/>
          <w:lang w:val="en-GB"/>
        </w:rPr>
      </w:pPr>
      <w:r w:rsidRPr="00E97F97">
        <w:rPr>
          <w:rFonts w:eastAsia="Muli Regular" w:cs="Muli Regular"/>
          <w:color w:val="000000"/>
          <w:lang w:val="en-GB"/>
        </w:rPr>
        <w:t xml:space="preserve">Frameworks to inspect HDF5 format data (the de facto standard at all partner RIs) in the </w:t>
      </w:r>
      <w:proofErr w:type="spellStart"/>
      <w:r w:rsidRPr="00E97F97">
        <w:rPr>
          <w:rFonts w:eastAsia="Muli Regular" w:cs="Muli Regular"/>
          <w:color w:val="000000"/>
          <w:lang w:val="en-GB"/>
        </w:rPr>
        <w:t>Jupyter</w:t>
      </w:r>
      <w:proofErr w:type="spellEnd"/>
      <w:r w:rsidRPr="00E97F97">
        <w:rPr>
          <w:rFonts w:eastAsia="Muli Regular" w:cs="Muli Regular"/>
          <w:color w:val="000000"/>
          <w:lang w:val="en-GB"/>
        </w:rPr>
        <w:t xml:space="preserve"> environment, in local applications or embedded </w:t>
      </w:r>
      <w:r w:rsidR="003104D4">
        <w:rPr>
          <w:rFonts w:eastAsia="Muli Regular" w:cs="Muli Regular"/>
          <w:color w:val="000000"/>
          <w:lang w:val="en-GB"/>
        </w:rPr>
        <w:t>in</w:t>
      </w:r>
      <w:r w:rsidRPr="00E97F97">
        <w:rPr>
          <w:rFonts w:eastAsia="Muli Regular" w:cs="Muli Regular"/>
          <w:color w:val="000000"/>
          <w:lang w:val="en-GB"/>
        </w:rPr>
        <w:t xml:space="preserve"> web-services like data catalogues</w:t>
      </w:r>
    </w:p>
    <w:p w14:paraId="782FA816" w14:textId="3A872A56" w:rsidR="00A408E8" w:rsidRPr="00E97F97" w:rsidRDefault="0053062B">
      <w:pPr>
        <w:numPr>
          <w:ilvl w:val="0"/>
          <w:numId w:val="1"/>
        </w:numPr>
        <w:pBdr>
          <w:top w:val="nil"/>
          <w:left w:val="nil"/>
          <w:bottom w:val="nil"/>
          <w:right w:val="nil"/>
          <w:between w:val="nil"/>
        </w:pBdr>
        <w:spacing w:line="288" w:lineRule="auto"/>
        <w:ind w:left="567"/>
        <w:rPr>
          <w:rFonts w:eastAsia="Muli Regular" w:cs="Muli Regular"/>
          <w:color w:val="000000"/>
          <w:lang w:val="en-GB"/>
        </w:rPr>
      </w:pPr>
      <w:r w:rsidRPr="00E97F97">
        <w:rPr>
          <w:rFonts w:eastAsia="Muli Regular" w:cs="Muli Regular"/>
          <w:color w:val="000000"/>
          <w:lang w:val="en-GB"/>
        </w:rPr>
        <w:t xml:space="preserve">VISA: a cloud-based web platform for data analysis, offering both a remote desktop environment for GUI software and </w:t>
      </w:r>
      <w:proofErr w:type="spellStart"/>
      <w:r w:rsidRPr="00E97F97">
        <w:rPr>
          <w:rFonts w:eastAsia="Muli Regular" w:cs="Muli Regular"/>
          <w:color w:val="000000"/>
          <w:lang w:val="en-GB"/>
        </w:rPr>
        <w:t>JupyterLab</w:t>
      </w:r>
      <w:proofErr w:type="spellEnd"/>
      <w:r w:rsidRPr="00E97F97">
        <w:rPr>
          <w:rFonts w:eastAsia="Muli Regular" w:cs="Muli Regular"/>
          <w:color w:val="000000"/>
          <w:lang w:val="en-GB"/>
        </w:rPr>
        <w:t xml:space="preserve"> service in </w:t>
      </w:r>
      <w:r w:rsidRPr="00E97F97">
        <w:rPr>
          <w:lang w:val="en-GB"/>
        </w:rPr>
        <w:t xml:space="preserve">- </w:t>
      </w:r>
      <w:r w:rsidRPr="00E97F97">
        <w:rPr>
          <w:rFonts w:eastAsia="Muli Regular" w:cs="Muli Regular"/>
          <w:color w:val="000000"/>
          <w:lang w:val="en-GB"/>
        </w:rPr>
        <w:t>optionally team-shared</w:t>
      </w:r>
      <w:r w:rsidRPr="00E97F97">
        <w:rPr>
          <w:lang w:val="en-GB"/>
        </w:rPr>
        <w:t xml:space="preserve"> -</w:t>
      </w:r>
      <w:r w:rsidRPr="00E97F97">
        <w:rPr>
          <w:rFonts w:eastAsia="Muli Regular" w:cs="Muli Regular"/>
          <w:color w:val="000000"/>
          <w:lang w:val="en-GB"/>
        </w:rPr>
        <w:t xml:space="preserve"> virtual machine instances </w:t>
      </w:r>
    </w:p>
    <w:p w14:paraId="575045A8" w14:textId="7C7DCBA1" w:rsidR="00A408E8" w:rsidRPr="00E97F97" w:rsidRDefault="0053062B">
      <w:pPr>
        <w:pBdr>
          <w:top w:val="nil"/>
          <w:left w:val="nil"/>
          <w:bottom w:val="nil"/>
          <w:right w:val="nil"/>
          <w:between w:val="nil"/>
        </w:pBdr>
        <w:spacing w:before="240" w:line="288" w:lineRule="auto"/>
        <w:rPr>
          <w:rFonts w:eastAsia="Muli Regular" w:cs="Muli Regular"/>
          <w:color w:val="000000"/>
          <w:lang w:val="en-GB"/>
        </w:rPr>
      </w:pPr>
      <w:r w:rsidRPr="00E97F97">
        <w:rPr>
          <w:rFonts w:eastAsia="Muli Regular" w:cs="Muli Regular"/>
          <w:color w:val="000000"/>
          <w:lang w:val="en-GB"/>
        </w:rPr>
        <w:t xml:space="preserve">The </w:t>
      </w:r>
      <w:r w:rsidR="0094649F">
        <w:rPr>
          <w:rFonts w:eastAsia="Muli Regular" w:cs="Muli Regular"/>
          <w:color w:val="000000"/>
          <w:lang w:val="en-GB"/>
        </w:rPr>
        <w:t>goal</w:t>
      </w:r>
      <w:r w:rsidRPr="00E97F97">
        <w:rPr>
          <w:rFonts w:eastAsia="Muli Regular" w:cs="Muli Regular"/>
          <w:color w:val="000000"/>
          <w:lang w:val="en-GB"/>
        </w:rPr>
        <w:t xml:space="preserve"> to align the outcomes horizontally has been successful </w:t>
      </w:r>
      <w:r w:rsidRPr="00E97F97">
        <w:rPr>
          <w:lang w:val="en-GB"/>
        </w:rPr>
        <w:t>as</w:t>
      </w:r>
      <w:r w:rsidRPr="00E97F97">
        <w:rPr>
          <w:rFonts w:eastAsia="Muli Regular" w:cs="Muli Regular"/>
          <w:color w:val="000000"/>
          <w:lang w:val="en-GB"/>
        </w:rPr>
        <w:t xml:space="preserve"> most of the products have been adopted, or are in the process of being adopted, by all of the partners. Moreover, the </w:t>
      </w:r>
      <w:r w:rsidR="0094649F">
        <w:rPr>
          <w:rFonts w:eastAsia="Muli Regular" w:cs="Muli Regular"/>
          <w:color w:val="000000"/>
          <w:lang w:val="en-GB"/>
        </w:rPr>
        <w:t xml:space="preserve">software </w:t>
      </w:r>
      <w:r w:rsidRPr="00E97F97">
        <w:rPr>
          <w:rFonts w:eastAsia="Muli Regular" w:cs="Muli Regular"/>
          <w:color w:val="000000"/>
          <w:lang w:val="en-GB"/>
        </w:rPr>
        <w:t>develop</w:t>
      </w:r>
      <w:r w:rsidR="0094649F">
        <w:rPr>
          <w:rFonts w:eastAsia="Muli Regular" w:cs="Muli Regular"/>
          <w:color w:val="000000"/>
          <w:lang w:val="en-GB"/>
        </w:rPr>
        <w:t xml:space="preserve">ed is </w:t>
      </w:r>
      <w:r w:rsidRPr="00E97F97">
        <w:rPr>
          <w:rFonts w:eastAsia="Muli Regular" w:cs="Muli Regular"/>
          <w:color w:val="000000"/>
          <w:lang w:val="en-GB"/>
        </w:rPr>
        <w:t>open-source, that is, source code of the respective software is freely accessible on GitHub</w:t>
      </w:r>
      <w:r w:rsidR="0094649F">
        <w:rPr>
          <w:rFonts w:eastAsia="Muli Regular" w:cs="Muli Regular"/>
          <w:color w:val="000000"/>
          <w:lang w:val="en-GB"/>
        </w:rPr>
        <w:t xml:space="preserve"> and follows the best practices for software development</w:t>
      </w:r>
      <w:r w:rsidRPr="00E97F97">
        <w:rPr>
          <w:rFonts w:eastAsia="Muli Regular" w:cs="Muli Regular"/>
          <w:color w:val="000000"/>
          <w:lang w:val="en-GB"/>
        </w:rPr>
        <w:t xml:space="preserve">. Deployed software services, as far as already used in production at the facilities, have been registered or are being registered on the EOSC </w:t>
      </w:r>
      <w:r w:rsidRPr="00E97F97">
        <w:rPr>
          <w:lang w:val="en-GB"/>
        </w:rPr>
        <w:t>marketplace</w:t>
      </w:r>
      <w:r w:rsidRPr="00E97F97">
        <w:rPr>
          <w:rFonts w:eastAsia="Muli Regular" w:cs="Muli Regular"/>
          <w:color w:val="000000"/>
          <w:lang w:val="en-GB"/>
        </w:rPr>
        <w:t>.</w:t>
      </w:r>
    </w:p>
    <w:p w14:paraId="3D8D2D00" w14:textId="77EA0F01"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The present demonstrator addresses a missing aspect, namely the connection of the aforementioned outcomes to open data. Demonstrator scenarios, as explained in the main part, start from a public and completely open (i.e. authentication-free) search portal. While such openness is</w:t>
      </w:r>
      <w:r w:rsidR="0094649F">
        <w:rPr>
          <w:rFonts w:eastAsia="Muli Regular" w:cs="Muli Regular"/>
          <w:color w:val="000000"/>
          <w:lang w:val="en-GB"/>
        </w:rPr>
        <w:t xml:space="preserve"> </w:t>
      </w:r>
      <w:r w:rsidRPr="00E97F97">
        <w:rPr>
          <w:rFonts w:eastAsia="Muli Regular" w:cs="Muli Regular"/>
          <w:color w:val="000000"/>
          <w:lang w:val="en-GB"/>
        </w:rPr>
        <w:t xml:space="preserve">desirable </w:t>
      </w:r>
      <w:r w:rsidR="0094649F">
        <w:rPr>
          <w:rFonts w:eastAsia="Muli Regular" w:cs="Muli Regular"/>
          <w:color w:val="000000"/>
          <w:lang w:val="en-GB"/>
        </w:rPr>
        <w:t>for encouraging</w:t>
      </w:r>
      <w:r w:rsidRPr="00E97F97">
        <w:rPr>
          <w:rFonts w:eastAsia="Muli Regular" w:cs="Muli Regular"/>
          <w:color w:val="000000"/>
          <w:lang w:val="en-GB"/>
        </w:rPr>
        <w:t xml:space="preserve"> re-usability, in reality both security and resource sustainability reasons justify the control over authentication to services and authorization of access in case of </w:t>
      </w:r>
      <w:proofErr w:type="spellStart"/>
      <w:r w:rsidRPr="00E97F97">
        <w:rPr>
          <w:rFonts w:eastAsia="Muli Regular" w:cs="Muli Regular"/>
          <w:color w:val="000000"/>
          <w:lang w:val="en-GB"/>
        </w:rPr>
        <w:t>compute</w:t>
      </w:r>
      <w:proofErr w:type="spellEnd"/>
      <w:r w:rsidRPr="00E97F97">
        <w:rPr>
          <w:rFonts w:eastAsia="Muli Regular" w:cs="Muli Regular"/>
          <w:color w:val="000000"/>
          <w:lang w:val="en-GB"/>
        </w:rPr>
        <w:t xml:space="preserve"> hardware use – as opposed to anonymous usage – even if considering a demonstrator use case. In the scope of this deliverable, open-access is understood in the following manner:</w:t>
      </w:r>
    </w:p>
    <w:p w14:paraId="6C043336" w14:textId="694E9345" w:rsidR="00A408E8" w:rsidRPr="00E97F97" w:rsidRDefault="0053062B">
      <w:pPr>
        <w:numPr>
          <w:ilvl w:val="0"/>
          <w:numId w:val="2"/>
        </w:numPr>
        <w:pBdr>
          <w:top w:val="nil"/>
          <w:left w:val="nil"/>
          <w:bottom w:val="nil"/>
          <w:right w:val="nil"/>
          <w:between w:val="nil"/>
        </w:pBdr>
        <w:spacing w:line="288" w:lineRule="auto"/>
        <w:ind w:left="567"/>
        <w:rPr>
          <w:rFonts w:eastAsia="Muli Regular" w:cs="Muli Regular"/>
          <w:color w:val="000000"/>
          <w:lang w:val="en-GB"/>
        </w:rPr>
      </w:pPr>
      <w:r w:rsidRPr="00E97F97">
        <w:rPr>
          <w:rFonts w:eastAsia="Muli Regular" w:cs="Muli Regular"/>
          <w:color w:val="000000"/>
          <w:lang w:val="en-GB"/>
        </w:rPr>
        <w:t>URLs are public, i.e. not restricted to a local network and not requiring proxies or VPNs</w:t>
      </w:r>
    </w:p>
    <w:p w14:paraId="782D9321" w14:textId="0B320D57" w:rsidR="00A408E8" w:rsidRPr="00E97F97" w:rsidRDefault="0053062B">
      <w:pPr>
        <w:numPr>
          <w:ilvl w:val="0"/>
          <w:numId w:val="2"/>
        </w:numPr>
        <w:pBdr>
          <w:top w:val="nil"/>
          <w:left w:val="nil"/>
          <w:bottom w:val="nil"/>
          <w:right w:val="nil"/>
          <w:between w:val="nil"/>
        </w:pBdr>
        <w:spacing w:line="288" w:lineRule="auto"/>
        <w:ind w:left="567"/>
        <w:rPr>
          <w:rFonts w:eastAsia="Muli Regular" w:cs="Muli Regular"/>
          <w:color w:val="000000"/>
          <w:lang w:val="en-GB"/>
        </w:rPr>
      </w:pPr>
      <w:r w:rsidRPr="00E97F97">
        <w:rPr>
          <w:rFonts w:eastAsia="Muli Regular" w:cs="Muli Regular"/>
          <w:color w:val="000000"/>
          <w:lang w:val="en-GB"/>
        </w:rPr>
        <w:t xml:space="preserve">While authentication is required at certain stages, which may imply registration on first usage, there are no prerequisites to </w:t>
      </w:r>
      <w:r w:rsidR="0094649F">
        <w:rPr>
          <w:rFonts w:eastAsia="Muli Regular" w:cs="Muli Regular"/>
          <w:color w:val="000000"/>
          <w:lang w:val="en-GB"/>
        </w:rPr>
        <w:t>being</w:t>
      </w:r>
      <w:r w:rsidRPr="00E97F97">
        <w:rPr>
          <w:rFonts w:eastAsia="Muli Regular" w:cs="Muli Regular"/>
          <w:color w:val="000000"/>
          <w:lang w:val="en-GB"/>
        </w:rPr>
        <w:t xml:space="preserve"> registered (e. g. having been awarded beam-time at one of the facilities), meaning that there is no exclusivity of usage.</w:t>
      </w:r>
    </w:p>
    <w:p w14:paraId="07724437" w14:textId="3CD41B90" w:rsidR="00A408E8" w:rsidRPr="00E97F97" w:rsidRDefault="00A408E8">
      <w:pPr>
        <w:widowControl/>
        <w:jc w:val="left"/>
        <w:rPr>
          <w:rFonts w:ascii="Muli Black" w:eastAsia="Muli Black" w:hAnsi="Muli Black" w:cs="Muli Black"/>
          <w:b/>
          <w:color w:val="231F20"/>
          <w:sz w:val="44"/>
          <w:szCs w:val="44"/>
          <w:lang w:val="en-GB"/>
        </w:rPr>
      </w:pPr>
    </w:p>
    <w:p w14:paraId="45AFA2C2" w14:textId="77777777" w:rsidR="00A408E8" w:rsidRPr="00E97F97" w:rsidRDefault="0053062B">
      <w:pPr>
        <w:pStyle w:val="Heading1"/>
        <w:rPr>
          <w:lang w:val="en-GB"/>
        </w:rPr>
      </w:pPr>
      <w:bookmarkStart w:id="10" w:name="_Toc122612157"/>
      <w:r w:rsidRPr="00E97F97">
        <w:rPr>
          <w:lang w:val="en-GB"/>
        </w:rPr>
        <w:t>Demonstrator scenarios</w:t>
      </w:r>
      <w:bookmarkEnd w:id="10"/>
    </w:p>
    <w:p w14:paraId="7E03CFD4" w14:textId="4A877B7C"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 xml:space="preserve">All use cases demonstrated in this section have a common starting point: the PaNOSC open data search portal at </w:t>
      </w:r>
      <w:hyperlink r:id="rId10">
        <w:r w:rsidRPr="00E97F97">
          <w:rPr>
            <w:rFonts w:eastAsia="Muli Regular" w:cs="Muli Regular"/>
            <w:color w:val="1155CC"/>
            <w:u w:val="single"/>
            <w:lang w:val="en-GB"/>
          </w:rPr>
          <w:t>https://data.panosc.eu</w:t>
        </w:r>
      </w:hyperlink>
      <w:r w:rsidRPr="00E97F97">
        <w:rPr>
          <w:rFonts w:eastAsia="Muli Regular" w:cs="Muli Regular"/>
          <w:color w:val="000000"/>
          <w:lang w:val="en-GB"/>
        </w:rPr>
        <w:t xml:space="preserve">. The public </w:t>
      </w:r>
      <w:r w:rsidR="00B151CF">
        <w:rPr>
          <w:rFonts w:eastAsia="Muli Regular" w:cs="Muli Regular"/>
          <w:color w:val="000000"/>
          <w:lang w:val="en-GB"/>
        </w:rPr>
        <w:t>portal</w:t>
      </w:r>
      <w:r w:rsidRPr="00E97F97">
        <w:rPr>
          <w:rFonts w:eastAsia="Muli Regular" w:cs="Muli Regular"/>
          <w:color w:val="000000"/>
          <w:lang w:val="en-GB"/>
        </w:rPr>
        <w:t xml:space="preserve"> (no authentication required) leads to the landing page of the web-site, serving a web front-end with a text query field to initiate the search. At </w:t>
      </w:r>
      <w:r w:rsidR="00B151CF">
        <w:rPr>
          <w:rFonts w:eastAsia="Muli Regular" w:cs="Muli Regular"/>
          <w:color w:val="000000"/>
          <w:lang w:val="en-GB"/>
        </w:rPr>
        <w:t xml:space="preserve">the </w:t>
      </w:r>
      <w:r w:rsidRPr="00E97F97">
        <w:rPr>
          <w:rFonts w:eastAsia="Muli Regular" w:cs="Muli Regular"/>
          <w:color w:val="000000"/>
          <w:lang w:val="en-GB"/>
        </w:rPr>
        <w:t>backend level, the portal employs a federated search API developed in PaNOSC WP3 (</w:t>
      </w:r>
      <w:hyperlink r:id="rId11">
        <w:r w:rsidRPr="00E97F97">
          <w:rPr>
            <w:rFonts w:eastAsia="Muli Regular" w:cs="Muli Regular"/>
            <w:color w:val="1155CC"/>
            <w:u w:val="single"/>
            <w:lang w:val="en-GB"/>
          </w:rPr>
          <w:t>https://github.com/SciCatProject/panosc-search-api</w:t>
        </w:r>
      </w:hyperlink>
      <w:r w:rsidRPr="00E97F97">
        <w:rPr>
          <w:rFonts w:eastAsia="Muli Regular" w:cs="Muli Regular"/>
          <w:color w:val="000000"/>
          <w:lang w:val="en-GB"/>
        </w:rPr>
        <w:t xml:space="preserve">), connecting to open data search endpoints at the RI data catalogues. Upon retrieval of query matches, a result page is shown. Each data catalogue endpoint </w:t>
      </w:r>
      <w:r w:rsidRPr="00E97F97">
        <w:rPr>
          <w:lang w:val="en-GB"/>
        </w:rPr>
        <w:t xml:space="preserve">is connected to a facility-side </w:t>
      </w:r>
      <w:r w:rsidRPr="00E97F97">
        <w:rPr>
          <w:rFonts w:eastAsia="Muli Regular" w:cs="Muli Regular"/>
          <w:color w:val="000000"/>
          <w:lang w:val="en-GB"/>
        </w:rPr>
        <w:t xml:space="preserve">scoring </w:t>
      </w:r>
      <w:r w:rsidRPr="00E97F97">
        <w:rPr>
          <w:lang w:val="en-GB"/>
        </w:rPr>
        <w:t>service based on a common algorithm (developed in WP3),</w:t>
      </w:r>
      <w:r w:rsidRPr="00E97F97">
        <w:rPr>
          <w:rFonts w:eastAsia="Muli Regular" w:cs="Muli Regular"/>
          <w:color w:val="000000"/>
          <w:lang w:val="en-GB"/>
        </w:rPr>
        <w:t xml:space="preserve"> in order to provide a relevance metric associated with a returned result. Upon aggregation of results, the back-end sorts the results by their scores. The result page features the optional use of search filters, such as experiment technique following the </w:t>
      </w:r>
      <w:proofErr w:type="spellStart"/>
      <w:r w:rsidRPr="00E97F97">
        <w:rPr>
          <w:rFonts w:eastAsia="Muli Regular" w:cs="Muli Regular"/>
          <w:color w:val="000000"/>
          <w:lang w:val="en-GB"/>
        </w:rPr>
        <w:t>PaNET</w:t>
      </w:r>
      <w:proofErr w:type="spellEnd"/>
      <w:r w:rsidRPr="00E97F97">
        <w:rPr>
          <w:rFonts w:eastAsia="Muli Regular" w:cs="Muli Regular"/>
          <w:color w:val="000000"/>
          <w:lang w:val="en-GB"/>
        </w:rPr>
        <w:t xml:space="preserve"> ontology (</w:t>
      </w:r>
      <w:hyperlink r:id="rId12">
        <w:r w:rsidRPr="00E97F97">
          <w:rPr>
            <w:rFonts w:eastAsia="Muli Regular" w:cs="Muli Regular"/>
            <w:color w:val="1155CC"/>
            <w:u w:val="single"/>
            <w:lang w:val="en-GB"/>
          </w:rPr>
          <w:t>https://expands-eu.github.io/ExPaNDS-experimental-techniques-ontology</w:t>
        </w:r>
      </w:hyperlink>
      <w:r w:rsidRPr="00E97F97">
        <w:rPr>
          <w:rFonts w:eastAsia="Muli Regular" w:cs="Muli Regular"/>
          <w:color w:val="000000"/>
          <w:lang w:val="en-GB"/>
        </w:rPr>
        <w:t xml:space="preserve">), and </w:t>
      </w:r>
      <w:r w:rsidRPr="00E97F97">
        <w:rPr>
          <w:lang w:val="en-GB"/>
        </w:rPr>
        <w:t>important</w:t>
      </w:r>
      <w:r w:rsidRPr="00E97F97">
        <w:rPr>
          <w:rFonts w:eastAsia="Muli Regular" w:cs="Muli Regular"/>
          <w:color w:val="000000"/>
          <w:lang w:val="en-GB"/>
        </w:rPr>
        <w:t xml:space="preserve"> physical parameters associated </w:t>
      </w:r>
      <w:r w:rsidRPr="00E97F97">
        <w:rPr>
          <w:lang w:val="en-GB"/>
        </w:rPr>
        <w:t>with</w:t>
      </w:r>
      <w:r w:rsidRPr="00E97F97">
        <w:rPr>
          <w:rFonts w:eastAsia="Muli Regular" w:cs="Muli Regular"/>
          <w:color w:val="000000"/>
          <w:lang w:val="en-GB"/>
        </w:rPr>
        <w:t xml:space="preserve"> the experiment (probe wavelength, sample temperature, etc.) </w:t>
      </w:r>
    </w:p>
    <w:p w14:paraId="7348F2AC" w14:textId="77777777" w:rsidR="00A408E8" w:rsidRPr="00E97F97" w:rsidRDefault="00A408E8">
      <w:pPr>
        <w:pBdr>
          <w:top w:val="nil"/>
          <w:left w:val="nil"/>
          <w:bottom w:val="nil"/>
          <w:right w:val="nil"/>
          <w:between w:val="nil"/>
        </w:pBdr>
        <w:spacing w:line="288" w:lineRule="auto"/>
        <w:rPr>
          <w:lang w:val="en-GB"/>
        </w:rPr>
      </w:pPr>
    </w:p>
    <w:p w14:paraId="509297A9" w14:textId="77777777" w:rsidR="00A408E8" w:rsidRPr="00E97F97" w:rsidRDefault="0053062B">
      <w:pPr>
        <w:rPr>
          <w:lang w:val="en-GB"/>
        </w:rPr>
      </w:pPr>
      <w:r w:rsidRPr="00E97F97">
        <w:rPr>
          <w:noProof/>
          <w:lang w:val="en-GB"/>
        </w:rPr>
        <w:drawing>
          <wp:inline distT="114300" distB="114300" distL="114300" distR="114300" wp14:anchorId="4CC96D55" wp14:editId="667433FD">
            <wp:extent cx="5818823" cy="260625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818823" cy="2606253"/>
                    </a:xfrm>
                    <a:prstGeom prst="rect">
                      <a:avLst/>
                    </a:prstGeom>
                    <a:ln/>
                  </pic:spPr>
                </pic:pic>
              </a:graphicData>
            </a:graphic>
          </wp:inline>
        </w:drawing>
      </w:r>
    </w:p>
    <w:p w14:paraId="22D10CE2" w14:textId="77777777" w:rsidR="00A408E8" w:rsidRPr="00E97F97" w:rsidRDefault="00A408E8">
      <w:pPr>
        <w:pBdr>
          <w:top w:val="nil"/>
          <w:left w:val="nil"/>
          <w:bottom w:val="nil"/>
          <w:right w:val="nil"/>
          <w:between w:val="nil"/>
        </w:pBdr>
        <w:spacing w:line="288" w:lineRule="auto"/>
        <w:rPr>
          <w:lang w:val="en-GB"/>
        </w:rPr>
      </w:pPr>
    </w:p>
    <w:p w14:paraId="48E7EF73" w14:textId="77777777"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Fig. 1 Example of text query result representation in the PaNOSC search portal</w:t>
      </w:r>
    </w:p>
    <w:p w14:paraId="04D9F535" w14:textId="77777777" w:rsidR="00A408E8" w:rsidRPr="00E97F97" w:rsidRDefault="00A408E8">
      <w:pPr>
        <w:pBdr>
          <w:top w:val="nil"/>
          <w:left w:val="nil"/>
          <w:bottom w:val="nil"/>
          <w:right w:val="nil"/>
          <w:between w:val="nil"/>
        </w:pBdr>
        <w:spacing w:line="288" w:lineRule="auto"/>
        <w:rPr>
          <w:rFonts w:eastAsia="Muli Regular" w:cs="Muli Regular"/>
          <w:color w:val="000000"/>
          <w:lang w:val="en-GB"/>
        </w:rPr>
      </w:pPr>
    </w:p>
    <w:p w14:paraId="07C05490" w14:textId="0F01CF1A" w:rsidR="00A408E8" w:rsidRPr="0092095D"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Inspection and re-use of open data can start from the search portal following different routes. First, the result items on the portal redirect back to the DOI landing pages of the respective data catalogue, and some of the catalogue services have embedded tools to visuali</w:t>
      </w:r>
      <w:r w:rsidRPr="00E97F97">
        <w:rPr>
          <w:lang w:val="en-GB"/>
        </w:rPr>
        <w:t>s</w:t>
      </w:r>
      <w:r w:rsidRPr="00E97F97">
        <w:rPr>
          <w:rFonts w:eastAsia="Muli Regular" w:cs="Muli Regular"/>
          <w:color w:val="000000"/>
          <w:lang w:val="en-GB"/>
        </w:rPr>
        <w:t xml:space="preserve">e and pre-analyse the raw data sets linked to by the DOI page. Second, search results can be expanded in the portal user interface and reveal URL links to existing services outside the data catalogues. Currently VISA is </w:t>
      </w:r>
      <w:r w:rsidRPr="00E97F97">
        <w:rPr>
          <w:lang w:val="en-GB"/>
        </w:rPr>
        <w:t xml:space="preserve">a demonstrator service accessible from the search portal in </w:t>
      </w:r>
      <w:r w:rsidR="00B151CF">
        <w:rPr>
          <w:lang w:val="en-GB"/>
        </w:rPr>
        <w:t xml:space="preserve">the </w:t>
      </w:r>
      <w:r w:rsidRPr="00E97F97">
        <w:rPr>
          <w:lang w:val="en-GB"/>
        </w:rPr>
        <w:t>case of European XFEL, ESRF and CERIC-ERIC.</w:t>
      </w:r>
      <w:r w:rsidRPr="00E97F97">
        <w:rPr>
          <w:lang w:val="en-GB"/>
        </w:rPr>
        <w:br w:type="page"/>
      </w:r>
    </w:p>
    <w:p w14:paraId="7878D8BF" w14:textId="77777777" w:rsidR="00A408E8" w:rsidRPr="00E97F97" w:rsidRDefault="00A408E8">
      <w:pPr>
        <w:pBdr>
          <w:top w:val="nil"/>
          <w:left w:val="nil"/>
          <w:bottom w:val="nil"/>
          <w:right w:val="nil"/>
          <w:between w:val="nil"/>
        </w:pBdr>
        <w:spacing w:line="288" w:lineRule="auto"/>
        <w:rPr>
          <w:lang w:val="en-GB"/>
        </w:rPr>
      </w:pPr>
    </w:p>
    <w:tbl>
      <w:tblPr>
        <w:tblStyle w:val="a2"/>
        <w:tblW w:w="97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2760"/>
        <w:gridCol w:w="1335"/>
        <w:gridCol w:w="2430"/>
        <w:gridCol w:w="1696"/>
      </w:tblGrid>
      <w:tr w:rsidR="00A408E8" w:rsidRPr="00E97F97" w14:paraId="43BA5994" w14:textId="77777777">
        <w:tc>
          <w:tcPr>
            <w:tcW w:w="1555" w:type="dxa"/>
          </w:tcPr>
          <w:p w14:paraId="4F201FAE" w14:textId="77777777" w:rsidR="00A408E8" w:rsidRPr="00E97F97" w:rsidRDefault="0053062B">
            <w:pPr>
              <w:spacing w:line="288" w:lineRule="auto"/>
              <w:rPr>
                <w:rFonts w:eastAsia="Muli Regular" w:cs="Muli Regular"/>
                <w:color w:val="000000"/>
                <w:lang w:val="en-GB"/>
              </w:rPr>
            </w:pPr>
            <w:r w:rsidRPr="00E97F97">
              <w:rPr>
                <w:rFonts w:eastAsia="Muli Regular" w:cs="Muli Regular"/>
                <w:color w:val="000000"/>
                <w:lang w:val="en-GB"/>
              </w:rPr>
              <w:t>Partner</w:t>
            </w:r>
          </w:p>
        </w:tc>
        <w:tc>
          <w:tcPr>
            <w:tcW w:w="2760" w:type="dxa"/>
          </w:tcPr>
          <w:p w14:paraId="1E6C3FA3" w14:textId="77777777" w:rsidR="00A408E8" w:rsidRPr="00E97F97" w:rsidRDefault="0053062B">
            <w:pPr>
              <w:spacing w:line="288" w:lineRule="auto"/>
              <w:rPr>
                <w:rFonts w:eastAsia="Muli Regular" w:cs="Muli Regular"/>
                <w:lang w:val="en-GB"/>
              </w:rPr>
            </w:pPr>
            <w:r w:rsidRPr="00E97F97">
              <w:rPr>
                <w:rFonts w:eastAsia="Muli Regular" w:cs="Muli Regular"/>
                <w:color w:val="000000"/>
                <w:lang w:val="en-GB"/>
              </w:rPr>
              <w:t>Data catalogue</w:t>
            </w:r>
          </w:p>
          <w:p w14:paraId="39D2197F" w14:textId="77777777" w:rsidR="00A408E8" w:rsidRPr="00E97F97" w:rsidRDefault="0053062B">
            <w:pPr>
              <w:spacing w:line="288" w:lineRule="auto"/>
              <w:rPr>
                <w:rFonts w:eastAsia="Muli Regular" w:cs="Muli Regular"/>
                <w:color w:val="000000"/>
                <w:lang w:val="en-GB"/>
              </w:rPr>
            </w:pPr>
            <w:r w:rsidRPr="00E97F97">
              <w:rPr>
                <w:rFonts w:eastAsia="Muli Regular" w:cs="Muli Regular"/>
                <w:color w:val="000000"/>
                <w:lang w:val="en-GB"/>
              </w:rPr>
              <w:t>(DOI target)</w:t>
            </w:r>
          </w:p>
        </w:tc>
        <w:tc>
          <w:tcPr>
            <w:tcW w:w="1335" w:type="dxa"/>
          </w:tcPr>
          <w:p w14:paraId="4C28E957" w14:textId="77777777" w:rsidR="00A408E8" w:rsidRPr="00E97F97" w:rsidRDefault="0053062B">
            <w:pPr>
              <w:spacing w:line="288" w:lineRule="auto"/>
              <w:rPr>
                <w:rFonts w:eastAsia="Muli Regular" w:cs="Muli Regular"/>
                <w:color w:val="000000"/>
                <w:lang w:val="en-GB"/>
              </w:rPr>
            </w:pPr>
            <w:r w:rsidRPr="00E97F97">
              <w:rPr>
                <w:rFonts w:eastAsia="Muli Regular" w:cs="Muli Regular"/>
                <w:color w:val="000000"/>
                <w:lang w:val="en-GB"/>
              </w:rPr>
              <w:t>Result Granularity</w:t>
            </w:r>
          </w:p>
        </w:tc>
        <w:tc>
          <w:tcPr>
            <w:tcW w:w="2430" w:type="dxa"/>
          </w:tcPr>
          <w:p w14:paraId="588C7E07" w14:textId="77777777" w:rsidR="00A408E8" w:rsidRPr="00E97F97" w:rsidRDefault="0053062B">
            <w:pPr>
              <w:spacing w:line="288" w:lineRule="auto"/>
              <w:jc w:val="left"/>
              <w:rPr>
                <w:rFonts w:eastAsia="Muli Regular" w:cs="Muli Regular"/>
                <w:color w:val="000000"/>
                <w:lang w:val="en-GB"/>
              </w:rPr>
            </w:pPr>
            <w:r w:rsidRPr="00E97F97">
              <w:rPr>
                <w:rFonts w:eastAsia="Muli Regular" w:cs="Muli Regular"/>
                <w:color w:val="000000"/>
                <w:lang w:val="en-GB"/>
              </w:rPr>
              <w:t xml:space="preserve">Connected data analysis </w:t>
            </w:r>
            <w:r w:rsidRPr="00E97F97">
              <w:rPr>
                <w:rFonts w:eastAsia="Muli Regular" w:cs="Muli Regular"/>
                <w:lang w:val="en-GB"/>
              </w:rPr>
              <w:t>s</w:t>
            </w:r>
            <w:r w:rsidRPr="00E97F97">
              <w:rPr>
                <w:rFonts w:eastAsia="Muli Regular" w:cs="Muli Regular"/>
                <w:color w:val="000000"/>
                <w:lang w:val="en-GB"/>
              </w:rPr>
              <w:t>ervices</w:t>
            </w:r>
          </w:p>
        </w:tc>
        <w:tc>
          <w:tcPr>
            <w:tcW w:w="1696" w:type="dxa"/>
          </w:tcPr>
          <w:p w14:paraId="20CBC110" w14:textId="77777777" w:rsidR="00A408E8" w:rsidRPr="00E97F97" w:rsidRDefault="0053062B">
            <w:pPr>
              <w:spacing w:line="288" w:lineRule="auto"/>
              <w:rPr>
                <w:rFonts w:eastAsia="Muli Regular" w:cs="Muli Regular"/>
                <w:color w:val="000000"/>
                <w:lang w:val="en-GB"/>
              </w:rPr>
            </w:pPr>
            <w:r w:rsidRPr="00E97F97">
              <w:rPr>
                <w:rFonts w:eastAsia="Muli Regular" w:cs="Muli Regular"/>
                <w:lang w:val="en-GB"/>
              </w:rPr>
              <w:t>Service a</w:t>
            </w:r>
            <w:r w:rsidRPr="00E97F97">
              <w:rPr>
                <w:rFonts w:eastAsia="Muli Regular" w:cs="Muli Regular"/>
                <w:color w:val="000000"/>
                <w:lang w:val="en-GB"/>
              </w:rPr>
              <w:t>ccess level</w:t>
            </w:r>
          </w:p>
        </w:tc>
      </w:tr>
      <w:tr w:rsidR="00A408E8" w:rsidRPr="00E97F97" w14:paraId="545B720A" w14:textId="77777777">
        <w:tc>
          <w:tcPr>
            <w:tcW w:w="1555" w:type="dxa"/>
          </w:tcPr>
          <w:p w14:paraId="5F0B69A4"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ESRF</w:t>
            </w:r>
          </w:p>
        </w:tc>
        <w:tc>
          <w:tcPr>
            <w:tcW w:w="2760" w:type="dxa"/>
          </w:tcPr>
          <w:p w14:paraId="53E0A17A" w14:textId="717F25A7" w:rsidR="00A408E8" w:rsidRPr="00E97F97" w:rsidRDefault="00183BF0">
            <w:pPr>
              <w:spacing w:line="288" w:lineRule="auto"/>
              <w:rPr>
                <w:rFonts w:eastAsia="Muli Regular" w:cs="Muli Regular"/>
                <w:color w:val="000000"/>
                <w:sz w:val="18"/>
                <w:szCs w:val="18"/>
                <w:lang w:val="en-GB"/>
              </w:rPr>
            </w:pPr>
            <w:hyperlink r:id="rId14" w:history="1">
              <w:r w:rsidR="00B151CF" w:rsidRPr="00EC1D7A">
                <w:rPr>
                  <w:rStyle w:val="Hyperlink"/>
                  <w:rFonts w:eastAsia="Muli Regular" w:cs="Muli Regular"/>
                  <w:sz w:val="18"/>
                  <w:szCs w:val="18"/>
                  <w:lang w:val="en-GB"/>
                </w:rPr>
                <w:t>https://data.esrf.fr/doi /</w:t>
              </w:r>
            </w:hyperlink>
            <w:r w:rsidR="00B151CF">
              <w:rPr>
                <w:rFonts w:eastAsia="Muli Regular" w:cs="Muli Regular"/>
                <w:sz w:val="18"/>
                <w:szCs w:val="18"/>
                <w:lang w:val="en-GB"/>
              </w:rPr>
              <w:t xml:space="preserve"> </w:t>
            </w:r>
          </w:p>
        </w:tc>
        <w:tc>
          <w:tcPr>
            <w:tcW w:w="1335" w:type="dxa"/>
          </w:tcPr>
          <w:p w14:paraId="6B9FAA8C"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Proposals or Experiments</w:t>
            </w:r>
          </w:p>
        </w:tc>
        <w:tc>
          <w:tcPr>
            <w:tcW w:w="2430" w:type="dxa"/>
          </w:tcPr>
          <w:p w14:paraId="675EA5E8" w14:textId="61A637D2" w:rsidR="00A408E8" w:rsidRPr="00E97F97" w:rsidRDefault="00183BF0">
            <w:pPr>
              <w:spacing w:line="288" w:lineRule="auto"/>
              <w:rPr>
                <w:rFonts w:eastAsia="Muli Regular" w:cs="Muli Regular"/>
                <w:color w:val="000000"/>
                <w:sz w:val="18"/>
                <w:szCs w:val="18"/>
                <w:lang w:val="en-GB"/>
              </w:rPr>
            </w:pPr>
            <w:hyperlink r:id="rId15">
              <w:r w:rsidR="0053062B" w:rsidRPr="00E97F97">
                <w:rPr>
                  <w:rFonts w:eastAsia="Muli Regular" w:cs="Muli Regular"/>
                  <w:color w:val="1155CC"/>
                  <w:sz w:val="18"/>
                  <w:szCs w:val="18"/>
                  <w:u w:val="single"/>
                  <w:lang w:val="en-GB"/>
                </w:rPr>
                <w:t>https://visa.esrf.fr</w:t>
              </w:r>
            </w:hyperlink>
          </w:p>
          <w:p w14:paraId="350FA899" w14:textId="72BCC21E" w:rsidR="00A408E8" w:rsidRPr="00E97F97" w:rsidRDefault="00B151CF">
            <w:pPr>
              <w:spacing w:line="288" w:lineRule="auto"/>
              <w:rPr>
                <w:rFonts w:eastAsia="Muli Regular" w:cs="Muli Regular"/>
                <w:sz w:val="18"/>
                <w:szCs w:val="18"/>
                <w:lang w:val="en-GB"/>
              </w:rPr>
            </w:pPr>
            <w:hyperlink r:id="rId16" w:history="1">
              <w:r w:rsidRPr="00EC1D7A">
                <w:rPr>
                  <w:rStyle w:val="Hyperlink"/>
                  <w:rFonts w:eastAsia="Muli Regular" w:cs="Muli Regular"/>
                  <w:sz w:val="18"/>
                  <w:szCs w:val="18"/>
                  <w:lang w:val="en-GB"/>
                </w:rPr>
                <w:t>https://jupyter-slurm.esrf.fr/</w:t>
              </w:r>
            </w:hyperlink>
            <w:r>
              <w:rPr>
                <w:rFonts w:eastAsia="Muli Regular" w:cs="Muli Regular"/>
                <w:sz w:val="18"/>
                <w:szCs w:val="18"/>
                <w:lang w:val="en-GB"/>
              </w:rPr>
              <w:t xml:space="preserve"> </w:t>
            </w:r>
          </w:p>
        </w:tc>
        <w:tc>
          <w:tcPr>
            <w:tcW w:w="1696" w:type="dxa"/>
          </w:tcPr>
          <w:p w14:paraId="34C3BDF7"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sz w:val="18"/>
                <w:szCs w:val="18"/>
                <w:lang w:val="en-GB"/>
              </w:rPr>
              <w:t>Authentication</w:t>
            </w:r>
          </w:p>
        </w:tc>
      </w:tr>
      <w:tr w:rsidR="00A408E8" w:rsidRPr="00E97F97" w14:paraId="4BBE222F" w14:textId="77777777">
        <w:tc>
          <w:tcPr>
            <w:tcW w:w="1555" w:type="dxa"/>
          </w:tcPr>
          <w:p w14:paraId="5332C425"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ILL</w:t>
            </w:r>
          </w:p>
        </w:tc>
        <w:tc>
          <w:tcPr>
            <w:tcW w:w="2760" w:type="dxa"/>
          </w:tcPr>
          <w:p w14:paraId="5D9BA977" w14:textId="6361A0BE" w:rsidR="00A408E8" w:rsidRPr="00E97F97" w:rsidRDefault="00B151CF">
            <w:pPr>
              <w:spacing w:line="288" w:lineRule="auto"/>
              <w:rPr>
                <w:rFonts w:eastAsia="Muli Regular" w:cs="Muli Regular"/>
                <w:color w:val="000000"/>
                <w:sz w:val="18"/>
                <w:szCs w:val="18"/>
                <w:lang w:val="en-GB"/>
              </w:rPr>
            </w:pPr>
            <w:hyperlink r:id="rId17" w:history="1">
              <w:r w:rsidRPr="00EC1D7A">
                <w:rPr>
                  <w:rStyle w:val="Hyperlink"/>
                  <w:rFonts w:eastAsia="Muli Regular" w:cs="Muli Regular"/>
                  <w:sz w:val="18"/>
                  <w:szCs w:val="18"/>
                  <w:lang w:val="en-GB"/>
                </w:rPr>
                <w:t>https://doi.ill.fr/</w:t>
              </w:r>
            </w:hyperlink>
            <w:r>
              <w:rPr>
                <w:rFonts w:eastAsia="Muli Regular" w:cs="Muli Regular"/>
                <w:sz w:val="18"/>
                <w:szCs w:val="18"/>
                <w:lang w:val="en-GB"/>
              </w:rPr>
              <w:t xml:space="preserve"> </w:t>
            </w:r>
          </w:p>
        </w:tc>
        <w:tc>
          <w:tcPr>
            <w:tcW w:w="1335" w:type="dxa"/>
          </w:tcPr>
          <w:p w14:paraId="37C114E5"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sz w:val="18"/>
                <w:szCs w:val="18"/>
                <w:lang w:val="en-GB"/>
              </w:rPr>
              <w:t>Proposals</w:t>
            </w:r>
          </w:p>
        </w:tc>
        <w:tc>
          <w:tcPr>
            <w:tcW w:w="2430" w:type="dxa"/>
          </w:tcPr>
          <w:p w14:paraId="054B66CB" w14:textId="77777777" w:rsidR="00A408E8" w:rsidRPr="00E97F97" w:rsidRDefault="00A408E8">
            <w:pPr>
              <w:spacing w:line="288" w:lineRule="auto"/>
              <w:rPr>
                <w:rFonts w:eastAsia="Muli Regular" w:cs="Muli Regular"/>
                <w:color w:val="000000"/>
                <w:sz w:val="18"/>
                <w:szCs w:val="18"/>
                <w:lang w:val="en-GB"/>
              </w:rPr>
            </w:pPr>
          </w:p>
        </w:tc>
        <w:tc>
          <w:tcPr>
            <w:tcW w:w="1696" w:type="dxa"/>
          </w:tcPr>
          <w:p w14:paraId="38B325CE" w14:textId="77777777" w:rsidR="00A408E8" w:rsidRPr="00E97F97" w:rsidRDefault="00A408E8">
            <w:pPr>
              <w:spacing w:line="288" w:lineRule="auto"/>
              <w:rPr>
                <w:rFonts w:eastAsia="Muli Regular" w:cs="Muli Regular"/>
                <w:color w:val="000000"/>
                <w:sz w:val="18"/>
                <w:szCs w:val="18"/>
                <w:lang w:val="en-GB"/>
              </w:rPr>
            </w:pPr>
          </w:p>
        </w:tc>
      </w:tr>
      <w:tr w:rsidR="00A408E8" w:rsidRPr="00E97F97" w14:paraId="02079AB3" w14:textId="77777777">
        <w:tc>
          <w:tcPr>
            <w:tcW w:w="1555" w:type="dxa"/>
          </w:tcPr>
          <w:p w14:paraId="58323073"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European XFEL</w:t>
            </w:r>
          </w:p>
        </w:tc>
        <w:tc>
          <w:tcPr>
            <w:tcW w:w="2760" w:type="dxa"/>
          </w:tcPr>
          <w:p w14:paraId="1879A1A4" w14:textId="19E1842A" w:rsidR="00A408E8" w:rsidRPr="00E97F97" w:rsidRDefault="00B151CF">
            <w:pPr>
              <w:spacing w:line="288" w:lineRule="auto"/>
              <w:rPr>
                <w:rFonts w:eastAsia="Muli Regular" w:cs="Muli Regular"/>
                <w:color w:val="000000"/>
                <w:sz w:val="18"/>
                <w:szCs w:val="18"/>
                <w:lang w:val="en-GB"/>
              </w:rPr>
            </w:pPr>
            <w:hyperlink r:id="rId18" w:history="1">
              <w:r w:rsidRPr="00EC1D7A">
                <w:rPr>
                  <w:rStyle w:val="Hyperlink"/>
                  <w:rFonts w:eastAsia="Muli Regular" w:cs="Muli Regular"/>
                  <w:sz w:val="18"/>
                  <w:szCs w:val="18"/>
                  <w:lang w:val="en-GB"/>
                </w:rPr>
                <w:t>https://in.xfel.eu/metadata/doi/</w:t>
              </w:r>
            </w:hyperlink>
            <w:r>
              <w:rPr>
                <w:rFonts w:eastAsia="Muli Regular" w:cs="Muli Regular"/>
                <w:sz w:val="18"/>
                <w:szCs w:val="18"/>
                <w:lang w:val="en-GB"/>
              </w:rPr>
              <w:t xml:space="preserve"> </w:t>
            </w:r>
          </w:p>
        </w:tc>
        <w:tc>
          <w:tcPr>
            <w:tcW w:w="1335" w:type="dxa"/>
          </w:tcPr>
          <w:p w14:paraId="0D3ADFB5"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Proposals</w:t>
            </w:r>
          </w:p>
        </w:tc>
        <w:tc>
          <w:tcPr>
            <w:tcW w:w="2430" w:type="dxa"/>
          </w:tcPr>
          <w:p w14:paraId="26A4CF0A" w14:textId="6B1A7398" w:rsidR="00A408E8" w:rsidRPr="00E97F97" w:rsidRDefault="00B151CF">
            <w:pPr>
              <w:spacing w:line="288" w:lineRule="auto"/>
              <w:rPr>
                <w:rFonts w:eastAsia="Muli Regular" w:cs="Muli Regular"/>
                <w:color w:val="000000"/>
                <w:sz w:val="18"/>
                <w:szCs w:val="18"/>
                <w:lang w:val="en-GB"/>
              </w:rPr>
            </w:pPr>
            <w:hyperlink r:id="rId19" w:history="1">
              <w:r w:rsidRPr="00EC1D7A">
                <w:rPr>
                  <w:rStyle w:val="Hyperlink"/>
                  <w:rFonts w:eastAsia="Muli Regular" w:cs="Muli Regular"/>
                  <w:sz w:val="18"/>
                  <w:szCs w:val="18"/>
                  <w:lang w:val="en-GB"/>
                </w:rPr>
                <w:t>https://visa.xfel.eu</w:t>
              </w:r>
            </w:hyperlink>
            <w:r>
              <w:rPr>
                <w:rFonts w:eastAsia="Muli Regular" w:cs="Muli Regular"/>
                <w:color w:val="000000"/>
                <w:sz w:val="18"/>
                <w:szCs w:val="18"/>
                <w:lang w:val="en-GB"/>
              </w:rPr>
              <w:t xml:space="preserve"> </w:t>
            </w:r>
          </w:p>
        </w:tc>
        <w:tc>
          <w:tcPr>
            <w:tcW w:w="1696" w:type="dxa"/>
          </w:tcPr>
          <w:p w14:paraId="1BA77386"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Authentication [1]</w:t>
            </w:r>
          </w:p>
        </w:tc>
      </w:tr>
      <w:tr w:rsidR="00A408E8" w:rsidRPr="00E97F97" w14:paraId="2FEEB314" w14:textId="77777777">
        <w:tc>
          <w:tcPr>
            <w:tcW w:w="1555" w:type="dxa"/>
          </w:tcPr>
          <w:p w14:paraId="78C66F49"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ESS</w:t>
            </w:r>
          </w:p>
        </w:tc>
        <w:tc>
          <w:tcPr>
            <w:tcW w:w="2760" w:type="dxa"/>
          </w:tcPr>
          <w:p w14:paraId="6FA82E71" w14:textId="6E3515E0" w:rsidR="00A408E8" w:rsidRPr="00E97F97" w:rsidRDefault="00B151CF">
            <w:pPr>
              <w:spacing w:line="288" w:lineRule="auto"/>
              <w:rPr>
                <w:rFonts w:eastAsia="Muli Regular" w:cs="Muli Regular"/>
                <w:color w:val="000000"/>
                <w:sz w:val="18"/>
                <w:szCs w:val="18"/>
                <w:lang w:val="en-GB"/>
              </w:rPr>
            </w:pPr>
            <w:hyperlink r:id="rId20" w:history="1">
              <w:r w:rsidRPr="00EC1D7A">
                <w:rPr>
                  <w:rStyle w:val="Hyperlink"/>
                  <w:rFonts w:eastAsia="Muli Regular" w:cs="Muli Regular"/>
                  <w:sz w:val="18"/>
                  <w:szCs w:val="18"/>
                  <w:lang w:val="en-GB"/>
                </w:rPr>
                <w:t>https://doi.ess.eu/detail</w:t>
              </w:r>
            </w:hyperlink>
            <w:r>
              <w:rPr>
                <w:rFonts w:eastAsia="Muli Regular" w:cs="Muli Regular"/>
                <w:sz w:val="18"/>
                <w:szCs w:val="18"/>
                <w:lang w:val="en-GB"/>
              </w:rPr>
              <w:t xml:space="preserve"> </w:t>
            </w:r>
          </w:p>
        </w:tc>
        <w:tc>
          <w:tcPr>
            <w:tcW w:w="1335" w:type="dxa"/>
          </w:tcPr>
          <w:p w14:paraId="220A9D9D" w14:textId="77777777" w:rsidR="00A408E8" w:rsidRPr="00E97F97" w:rsidRDefault="00A408E8">
            <w:pPr>
              <w:spacing w:line="288" w:lineRule="auto"/>
              <w:rPr>
                <w:rFonts w:eastAsia="Muli Regular" w:cs="Muli Regular"/>
                <w:color w:val="000000"/>
                <w:sz w:val="18"/>
                <w:szCs w:val="18"/>
                <w:lang w:val="en-GB"/>
              </w:rPr>
            </w:pPr>
          </w:p>
        </w:tc>
        <w:tc>
          <w:tcPr>
            <w:tcW w:w="2430" w:type="dxa"/>
          </w:tcPr>
          <w:p w14:paraId="0C4D4D8E" w14:textId="77777777" w:rsidR="00A408E8" w:rsidRPr="00E97F97" w:rsidRDefault="00A408E8">
            <w:pPr>
              <w:spacing w:line="288" w:lineRule="auto"/>
              <w:rPr>
                <w:rFonts w:eastAsia="Muli Regular" w:cs="Muli Regular"/>
                <w:color w:val="000000"/>
                <w:sz w:val="18"/>
                <w:szCs w:val="18"/>
                <w:lang w:val="en-GB"/>
              </w:rPr>
            </w:pPr>
          </w:p>
        </w:tc>
        <w:tc>
          <w:tcPr>
            <w:tcW w:w="1696" w:type="dxa"/>
          </w:tcPr>
          <w:p w14:paraId="0CA4F8EF" w14:textId="77777777" w:rsidR="00A408E8" w:rsidRPr="00E97F97" w:rsidRDefault="00A408E8">
            <w:pPr>
              <w:spacing w:line="288" w:lineRule="auto"/>
              <w:rPr>
                <w:rFonts w:eastAsia="Muli Regular" w:cs="Muli Regular"/>
                <w:color w:val="000000"/>
                <w:sz w:val="18"/>
                <w:szCs w:val="18"/>
                <w:lang w:val="en-GB"/>
              </w:rPr>
            </w:pPr>
          </w:p>
        </w:tc>
      </w:tr>
      <w:tr w:rsidR="00A408E8" w:rsidRPr="00E97F97" w14:paraId="75105AEB" w14:textId="77777777">
        <w:tc>
          <w:tcPr>
            <w:tcW w:w="1555" w:type="dxa"/>
          </w:tcPr>
          <w:p w14:paraId="7358E054"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ELI-ERIC</w:t>
            </w:r>
          </w:p>
        </w:tc>
        <w:tc>
          <w:tcPr>
            <w:tcW w:w="2760" w:type="dxa"/>
          </w:tcPr>
          <w:p w14:paraId="33A2DD18" w14:textId="77777777" w:rsidR="00A408E8" w:rsidRPr="00E97F97" w:rsidRDefault="00A408E8">
            <w:pPr>
              <w:spacing w:line="288" w:lineRule="auto"/>
              <w:rPr>
                <w:rFonts w:eastAsia="Muli Regular" w:cs="Muli Regular"/>
                <w:color w:val="000000"/>
                <w:sz w:val="18"/>
                <w:szCs w:val="18"/>
                <w:lang w:val="en-GB"/>
              </w:rPr>
            </w:pPr>
          </w:p>
        </w:tc>
        <w:tc>
          <w:tcPr>
            <w:tcW w:w="1335" w:type="dxa"/>
          </w:tcPr>
          <w:p w14:paraId="0A08AED3" w14:textId="77777777" w:rsidR="00A408E8" w:rsidRPr="00E97F97" w:rsidRDefault="00A408E8">
            <w:pPr>
              <w:spacing w:line="288" w:lineRule="auto"/>
              <w:rPr>
                <w:rFonts w:eastAsia="Muli Regular" w:cs="Muli Regular"/>
                <w:color w:val="000000"/>
                <w:sz w:val="18"/>
                <w:szCs w:val="18"/>
                <w:lang w:val="en-GB"/>
              </w:rPr>
            </w:pPr>
          </w:p>
        </w:tc>
        <w:tc>
          <w:tcPr>
            <w:tcW w:w="2430" w:type="dxa"/>
          </w:tcPr>
          <w:p w14:paraId="0A27849C"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 xml:space="preserve">  </w:t>
            </w:r>
          </w:p>
        </w:tc>
        <w:tc>
          <w:tcPr>
            <w:tcW w:w="1696" w:type="dxa"/>
          </w:tcPr>
          <w:p w14:paraId="291711BD" w14:textId="77777777" w:rsidR="00A408E8" w:rsidRPr="00E97F97" w:rsidRDefault="00A408E8">
            <w:pPr>
              <w:spacing w:line="288" w:lineRule="auto"/>
              <w:rPr>
                <w:rFonts w:eastAsia="Muli Regular" w:cs="Muli Regular"/>
                <w:color w:val="000000"/>
                <w:sz w:val="18"/>
                <w:szCs w:val="18"/>
                <w:lang w:val="en-GB"/>
              </w:rPr>
            </w:pPr>
          </w:p>
        </w:tc>
      </w:tr>
      <w:tr w:rsidR="00A408E8" w:rsidRPr="00E97F97" w14:paraId="1A761D6E" w14:textId="77777777">
        <w:tc>
          <w:tcPr>
            <w:tcW w:w="1555" w:type="dxa"/>
          </w:tcPr>
          <w:p w14:paraId="0F7CF2B8"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color w:val="000000"/>
                <w:sz w:val="18"/>
                <w:szCs w:val="18"/>
                <w:lang w:val="en-GB"/>
              </w:rPr>
              <w:t>CERIC-ERIC</w:t>
            </w:r>
          </w:p>
        </w:tc>
        <w:tc>
          <w:tcPr>
            <w:tcW w:w="2760" w:type="dxa"/>
          </w:tcPr>
          <w:p w14:paraId="47782E5F" w14:textId="3F51CAE9" w:rsidR="00A408E8" w:rsidRPr="00E97F97" w:rsidRDefault="00B151CF">
            <w:pPr>
              <w:spacing w:line="288" w:lineRule="auto"/>
              <w:rPr>
                <w:rFonts w:eastAsia="Muli Regular" w:cs="Muli Regular"/>
                <w:color w:val="000000"/>
                <w:sz w:val="18"/>
                <w:szCs w:val="18"/>
                <w:lang w:val="en-GB"/>
              </w:rPr>
            </w:pPr>
            <w:hyperlink r:id="rId21" w:history="1">
              <w:r w:rsidRPr="00EC1D7A">
                <w:rPr>
                  <w:rStyle w:val="Hyperlink"/>
                  <w:rFonts w:eastAsia="Muli Regular" w:cs="Muli Regular"/>
                  <w:sz w:val="18"/>
                  <w:szCs w:val="18"/>
                  <w:lang w:val="en-GB"/>
                </w:rPr>
                <w:t>https://vuo.elettra.eu/pls/vuo/open_access_data_portal.show_search</w:t>
              </w:r>
            </w:hyperlink>
            <w:r>
              <w:rPr>
                <w:rFonts w:eastAsia="Muli Regular" w:cs="Muli Regular"/>
                <w:sz w:val="18"/>
                <w:szCs w:val="18"/>
                <w:lang w:val="en-GB"/>
              </w:rPr>
              <w:t xml:space="preserve"> </w:t>
            </w:r>
          </w:p>
        </w:tc>
        <w:tc>
          <w:tcPr>
            <w:tcW w:w="1335" w:type="dxa"/>
          </w:tcPr>
          <w:p w14:paraId="6897CED2"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sz w:val="18"/>
                <w:szCs w:val="18"/>
                <w:lang w:val="en-GB"/>
              </w:rPr>
              <w:t>Proposals or Experiments</w:t>
            </w:r>
          </w:p>
        </w:tc>
        <w:tc>
          <w:tcPr>
            <w:tcW w:w="2430" w:type="dxa"/>
          </w:tcPr>
          <w:p w14:paraId="22E6461A" w14:textId="77777777" w:rsidR="00A408E8" w:rsidRPr="00E97F97" w:rsidRDefault="0053062B">
            <w:pPr>
              <w:spacing w:line="288" w:lineRule="auto"/>
              <w:jc w:val="left"/>
              <w:rPr>
                <w:rFonts w:eastAsia="Muli Regular" w:cs="Muli Regular"/>
                <w:color w:val="000000"/>
                <w:sz w:val="18"/>
                <w:szCs w:val="18"/>
                <w:lang w:val="en-GB"/>
              </w:rPr>
            </w:pPr>
            <w:r w:rsidRPr="00E97F97">
              <w:rPr>
                <w:rFonts w:eastAsia="Muli Regular" w:cs="Muli Regular"/>
                <w:color w:val="000000"/>
                <w:sz w:val="18"/>
                <w:szCs w:val="18"/>
                <w:lang w:val="en-GB"/>
              </w:rPr>
              <w:t>h5nuvola</w:t>
            </w:r>
          </w:p>
          <w:p w14:paraId="771C17ED" w14:textId="77777777" w:rsidR="00A408E8" w:rsidRPr="00E97F97" w:rsidRDefault="0053062B">
            <w:pPr>
              <w:spacing w:line="288" w:lineRule="auto"/>
              <w:jc w:val="left"/>
              <w:rPr>
                <w:rFonts w:eastAsia="Muli Regular" w:cs="Muli Regular"/>
                <w:color w:val="000000"/>
                <w:sz w:val="18"/>
                <w:szCs w:val="18"/>
                <w:lang w:val="en-GB"/>
              </w:rPr>
            </w:pPr>
            <w:r w:rsidRPr="00E97F97">
              <w:rPr>
                <w:rFonts w:eastAsia="Muli Regular" w:cs="Muli Regular"/>
                <w:color w:val="000000"/>
                <w:sz w:val="18"/>
                <w:szCs w:val="18"/>
                <w:lang w:val="en-GB"/>
              </w:rPr>
              <w:t>(from within catalogue)</w:t>
            </w:r>
          </w:p>
        </w:tc>
        <w:tc>
          <w:tcPr>
            <w:tcW w:w="1696" w:type="dxa"/>
          </w:tcPr>
          <w:p w14:paraId="0BCEE00E" w14:textId="77777777" w:rsidR="00A408E8" w:rsidRPr="00E97F97" w:rsidRDefault="0053062B">
            <w:pPr>
              <w:spacing w:line="288" w:lineRule="auto"/>
              <w:rPr>
                <w:rFonts w:eastAsia="Muli Regular" w:cs="Muli Regular"/>
                <w:color w:val="000000"/>
                <w:sz w:val="18"/>
                <w:szCs w:val="18"/>
                <w:lang w:val="en-GB"/>
              </w:rPr>
            </w:pPr>
            <w:r w:rsidRPr="00E97F97">
              <w:rPr>
                <w:rFonts w:eastAsia="Muli Regular" w:cs="Muli Regular"/>
                <w:sz w:val="18"/>
                <w:szCs w:val="18"/>
                <w:lang w:val="en-GB"/>
              </w:rPr>
              <w:t>Authentication [2]</w:t>
            </w:r>
          </w:p>
        </w:tc>
      </w:tr>
    </w:tbl>
    <w:p w14:paraId="4053BC1C" w14:textId="77777777" w:rsidR="00A408E8" w:rsidRPr="00E97F97" w:rsidRDefault="00A408E8">
      <w:pPr>
        <w:pBdr>
          <w:top w:val="nil"/>
          <w:left w:val="nil"/>
          <w:bottom w:val="nil"/>
          <w:right w:val="nil"/>
          <w:between w:val="nil"/>
        </w:pBdr>
        <w:spacing w:line="288" w:lineRule="auto"/>
        <w:rPr>
          <w:rFonts w:eastAsia="Muli Regular" w:cs="Muli Regular"/>
          <w:color w:val="000000"/>
          <w:lang w:val="en-GB"/>
        </w:rPr>
      </w:pPr>
    </w:p>
    <w:p w14:paraId="67644C05" w14:textId="77777777" w:rsidR="00A408E8" w:rsidRPr="00E97F97" w:rsidRDefault="0053062B">
      <w:pPr>
        <w:pBdr>
          <w:top w:val="nil"/>
          <w:left w:val="nil"/>
          <w:bottom w:val="nil"/>
          <w:right w:val="nil"/>
          <w:between w:val="nil"/>
        </w:pBdr>
        <w:tabs>
          <w:tab w:val="left" w:pos="851"/>
        </w:tabs>
        <w:spacing w:line="288" w:lineRule="auto"/>
        <w:ind w:left="142" w:hanging="230"/>
        <w:rPr>
          <w:rFonts w:eastAsia="Muli Regular" w:cs="Muli Regular"/>
          <w:color w:val="231F20"/>
          <w:sz w:val="18"/>
          <w:szCs w:val="18"/>
          <w:lang w:val="en-GB"/>
        </w:rPr>
      </w:pPr>
      <w:r w:rsidRPr="00E97F97">
        <w:rPr>
          <w:rFonts w:eastAsia="Muli Regular" w:cs="Muli Regular"/>
          <w:color w:val="231F20"/>
          <w:sz w:val="18"/>
          <w:szCs w:val="18"/>
          <w:lang w:val="en-GB"/>
        </w:rPr>
        <w:t>[1] Helmholtz AAI, accep</w:t>
      </w:r>
      <w:r w:rsidRPr="00E97F97">
        <w:rPr>
          <w:color w:val="231F20"/>
          <w:sz w:val="18"/>
          <w:szCs w:val="18"/>
          <w:lang w:val="en-GB"/>
        </w:rPr>
        <w:t xml:space="preserve">ts also non-RI identity providers like GitHub, </w:t>
      </w:r>
      <w:proofErr w:type="spellStart"/>
      <w:r w:rsidRPr="00E97F97">
        <w:rPr>
          <w:color w:val="231F20"/>
          <w:sz w:val="18"/>
          <w:szCs w:val="18"/>
          <w:lang w:val="en-GB"/>
        </w:rPr>
        <w:t>UmbrellaID</w:t>
      </w:r>
      <w:proofErr w:type="spellEnd"/>
    </w:p>
    <w:p w14:paraId="0DC55175" w14:textId="77777777" w:rsidR="00A408E8" w:rsidRPr="00E97F97" w:rsidRDefault="0053062B">
      <w:pPr>
        <w:pBdr>
          <w:top w:val="nil"/>
          <w:left w:val="nil"/>
          <w:bottom w:val="nil"/>
          <w:right w:val="nil"/>
          <w:between w:val="nil"/>
        </w:pBdr>
        <w:tabs>
          <w:tab w:val="left" w:pos="851"/>
        </w:tabs>
        <w:spacing w:line="288" w:lineRule="auto"/>
        <w:ind w:left="142" w:hanging="230"/>
        <w:rPr>
          <w:color w:val="231F20"/>
          <w:sz w:val="18"/>
          <w:szCs w:val="18"/>
          <w:lang w:val="en-GB"/>
        </w:rPr>
        <w:sectPr w:rsidR="00A408E8" w:rsidRPr="00E97F97">
          <w:headerReference w:type="default" r:id="rId22"/>
          <w:footerReference w:type="even" r:id="rId23"/>
          <w:footerReference w:type="default" r:id="rId24"/>
          <w:headerReference w:type="first" r:id="rId25"/>
          <w:footerReference w:type="first" r:id="rId26"/>
          <w:pgSz w:w="11910" w:h="16840"/>
          <w:pgMar w:top="1701" w:right="995" w:bottom="1134" w:left="1134" w:header="580" w:footer="0" w:gutter="0"/>
          <w:pgNumType w:start="1"/>
          <w:cols w:space="720"/>
          <w:titlePg/>
        </w:sectPr>
      </w:pPr>
      <w:r w:rsidRPr="00E97F97">
        <w:rPr>
          <w:color w:val="231F20"/>
          <w:sz w:val="18"/>
          <w:szCs w:val="18"/>
          <w:lang w:val="en-GB"/>
        </w:rPr>
        <w:t xml:space="preserve">[2] Requires registration to </w:t>
      </w:r>
      <w:proofErr w:type="spellStart"/>
      <w:r w:rsidRPr="00E97F97">
        <w:rPr>
          <w:color w:val="231F20"/>
          <w:sz w:val="18"/>
          <w:szCs w:val="18"/>
          <w:lang w:val="en-GB"/>
        </w:rPr>
        <w:t>Elettra’s</w:t>
      </w:r>
      <w:proofErr w:type="spellEnd"/>
      <w:r w:rsidRPr="00E97F97">
        <w:rPr>
          <w:color w:val="231F20"/>
          <w:sz w:val="18"/>
          <w:szCs w:val="18"/>
          <w:lang w:val="en-GB"/>
        </w:rPr>
        <w:t xml:space="preserve"> User Office (VUO), but no pre-conditions for registration</w:t>
      </w:r>
    </w:p>
    <w:p w14:paraId="65D2AFB9" w14:textId="77777777" w:rsidR="00A408E8" w:rsidRPr="00E97F97" w:rsidRDefault="00A408E8">
      <w:pPr>
        <w:pBdr>
          <w:top w:val="nil"/>
          <w:left w:val="nil"/>
          <w:bottom w:val="nil"/>
          <w:right w:val="nil"/>
          <w:between w:val="nil"/>
        </w:pBdr>
        <w:spacing w:line="288" w:lineRule="auto"/>
        <w:rPr>
          <w:lang w:val="en-GB"/>
        </w:rPr>
      </w:pPr>
    </w:p>
    <w:p w14:paraId="5EAC2B37" w14:textId="77777777" w:rsidR="00A408E8" w:rsidRPr="00E97F97" w:rsidRDefault="00A408E8">
      <w:pPr>
        <w:pBdr>
          <w:top w:val="nil"/>
          <w:left w:val="nil"/>
          <w:bottom w:val="nil"/>
          <w:right w:val="nil"/>
          <w:between w:val="nil"/>
        </w:pBdr>
        <w:spacing w:line="288" w:lineRule="auto"/>
        <w:jc w:val="left"/>
        <w:rPr>
          <w:lang w:val="en-GB"/>
        </w:rPr>
        <w:sectPr w:rsidR="00A408E8" w:rsidRPr="00E97F97">
          <w:type w:val="continuous"/>
          <w:pgSz w:w="11910" w:h="16840"/>
          <w:pgMar w:top="1701" w:right="1134" w:bottom="1134" w:left="1134" w:header="580" w:footer="0" w:gutter="0"/>
          <w:cols w:num="2" w:space="720" w:equalWidth="0">
            <w:col w:w="4466" w:space="709"/>
            <w:col w:w="4466" w:space="0"/>
          </w:cols>
        </w:sectPr>
      </w:pPr>
    </w:p>
    <w:p w14:paraId="0E02C31C" w14:textId="00A176A3" w:rsidR="00A408E8" w:rsidRPr="00E97F97" w:rsidRDefault="0053062B">
      <w:pPr>
        <w:pBdr>
          <w:top w:val="nil"/>
          <w:left w:val="nil"/>
          <w:bottom w:val="nil"/>
          <w:right w:val="nil"/>
          <w:between w:val="nil"/>
        </w:pBdr>
        <w:spacing w:line="288" w:lineRule="auto"/>
        <w:rPr>
          <w:lang w:val="en-GB"/>
        </w:rPr>
      </w:pPr>
      <w:r w:rsidRPr="00E97F97">
        <w:rPr>
          <w:lang w:val="en-GB"/>
        </w:rPr>
        <w:t xml:space="preserve">All search result entries provide a common link to </w:t>
      </w:r>
      <w:r w:rsidR="00B151CF">
        <w:rPr>
          <w:lang w:val="en-GB"/>
        </w:rPr>
        <w:t xml:space="preserve">the </w:t>
      </w:r>
      <w:proofErr w:type="spellStart"/>
      <w:r w:rsidRPr="00E97F97">
        <w:rPr>
          <w:lang w:val="en-GB"/>
        </w:rPr>
        <w:t>PaNdata</w:t>
      </w:r>
      <w:proofErr w:type="spellEnd"/>
      <w:r w:rsidRPr="00E97F97">
        <w:rPr>
          <w:lang w:val="en-GB"/>
        </w:rPr>
        <w:t xml:space="preserve"> Software Catalogue at </w:t>
      </w:r>
      <w:hyperlink r:id="rId27">
        <w:r w:rsidRPr="00E97F97">
          <w:rPr>
            <w:color w:val="1155CC"/>
            <w:u w:val="single"/>
            <w:lang w:val="en-GB"/>
          </w:rPr>
          <w:t>https://software.pan-data.eu</w:t>
        </w:r>
      </w:hyperlink>
      <w:r w:rsidRPr="00E97F97">
        <w:rPr>
          <w:lang w:val="en-GB"/>
        </w:rPr>
        <w:t xml:space="preserve">. This resource includes software services and tools developed </w:t>
      </w:r>
      <w:r w:rsidR="00B151CF">
        <w:rPr>
          <w:lang w:val="en-GB"/>
        </w:rPr>
        <w:t xml:space="preserve">for processing data from </w:t>
      </w:r>
      <w:proofErr w:type="spellStart"/>
      <w:r w:rsidR="00B151CF">
        <w:rPr>
          <w:lang w:val="en-GB"/>
        </w:rPr>
        <w:t>PaN</w:t>
      </w:r>
      <w:proofErr w:type="spellEnd"/>
      <w:r w:rsidR="00B151CF">
        <w:rPr>
          <w:lang w:val="en-GB"/>
        </w:rPr>
        <w:t xml:space="preserve"> facilities</w:t>
      </w:r>
      <w:r w:rsidRPr="00E97F97">
        <w:rPr>
          <w:lang w:val="en-GB"/>
        </w:rPr>
        <w:t>.</w:t>
      </w:r>
    </w:p>
    <w:p w14:paraId="1B03D2C1" w14:textId="77777777" w:rsidR="00A408E8" w:rsidRPr="00E97F97" w:rsidRDefault="00A408E8">
      <w:pPr>
        <w:pBdr>
          <w:top w:val="nil"/>
          <w:left w:val="nil"/>
          <w:bottom w:val="nil"/>
          <w:right w:val="nil"/>
          <w:between w:val="nil"/>
        </w:pBdr>
        <w:spacing w:line="288" w:lineRule="auto"/>
        <w:rPr>
          <w:lang w:val="en-GB"/>
        </w:rPr>
      </w:pPr>
    </w:p>
    <w:p w14:paraId="7CB8F7D2" w14:textId="11A5E625"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rFonts w:eastAsia="Muli Regular" w:cs="Muli Regular"/>
          <w:color w:val="000000"/>
          <w:lang w:val="en-GB"/>
        </w:rPr>
        <w:t xml:space="preserve">VISA has been designed to work with an authentication service such as </w:t>
      </w:r>
      <w:proofErr w:type="spellStart"/>
      <w:r w:rsidRPr="00E97F97">
        <w:rPr>
          <w:rFonts w:eastAsia="Muli Regular" w:cs="Muli Regular"/>
          <w:color w:val="000000"/>
          <w:lang w:val="en-GB"/>
        </w:rPr>
        <w:t>Keycloak</w:t>
      </w:r>
      <w:proofErr w:type="spellEnd"/>
      <w:r w:rsidRPr="00E97F97">
        <w:rPr>
          <w:rFonts w:eastAsia="Muli Regular" w:cs="Muli Regular"/>
          <w:color w:val="000000"/>
          <w:lang w:val="en-GB"/>
        </w:rPr>
        <w:t xml:space="preserve">, that accepts </w:t>
      </w:r>
      <w:proofErr w:type="spellStart"/>
      <w:r w:rsidRPr="00E97F97">
        <w:rPr>
          <w:rFonts w:eastAsia="Muli Regular" w:cs="Muli Regular"/>
          <w:color w:val="000000"/>
          <w:lang w:val="en-GB"/>
        </w:rPr>
        <w:t>OpenIdConnect</w:t>
      </w:r>
      <w:proofErr w:type="spellEnd"/>
      <w:r w:rsidRPr="00E97F97">
        <w:rPr>
          <w:rFonts w:eastAsia="Muli Regular" w:cs="Muli Regular"/>
          <w:color w:val="000000"/>
          <w:lang w:val="en-GB"/>
        </w:rPr>
        <w:t xml:space="preserve"> tokens through an authentication and authorisation infrastructure (AAI). By accepting information from multiple remote identity providers, a </w:t>
      </w:r>
      <w:proofErr w:type="spellStart"/>
      <w:r w:rsidRPr="00E97F97">
        <w:rPr>
          <w:rFonts w:eastAsia="Muli Regular" w:cs="Muli Regular"/>
          <w:color w:val="000000"/>
          <w:lang w:val="en-GB"/>
        </w:rPr>
        <w:t>PaN</w:t>
      </w:r>
      <w:proofErr w:type="spellEnd"/>
      <w:r w:rsidRPr="00E97F97">
        <w:rPr>
          <w:rFonts w:eastAsia="Muli Regular" w:cs="Muli Regular"/>
          <w:color w:val="000000"/>
          <w:lang w:val="en-GB"/>
        </w:rPr>
        <w:t xml:space="preserve"> community (and beyond) level of openness is achieved. In the scope of PaNOSC (WP6), the </w:t>
      </w:r>
      <w:proofErr w:type="spellStart"/>
      <w:r w:rsidRPr="00E97F97">
        <w:rPr>
          <w:rFonts w:eastAsia="Muli Regular" w:cs="Muli Regular"/>
          <w:color w:val="000000"/>
          <w:lang w:val="en-GB"/>
        </w:rPr>
        <w:t>UmbrellaID</w:t>
      </w:r>
      <w:proofErr w:type="spellEnd"/>
      <w:r w:rsidRPr="00E97F97">
        <w:rPr>
          <w:rFonts w:eastAsia="Muli Regular" w:cs="Muli Regular"/>
          <w:color w:val="000000"/>
          <w:lang w:val="en-GB"/>
        </w:rPr>
        <w:t xml:space="preserve"> was envisaged </w:t>
      </w:r>
      <w:r w:rsidRPr="00E97F97">
        <w:rPr>
          <w:lang w:val="en-GB"/>
        </w:rPr>
        <w:t xml:space="preserve">as a </w:t>
      </w:r>
      <w:r w:rsidR="00B151CF">
        <w:rPr>
          <w:lang w:val="en-GB"/>
        </w:rPr>
        <w:t xml:space="preserve">common way </w:t>
      </w:r>
      <w:r w:rsidRPr="00E97F97">
        <w:rPr>
          <w:rFonts w:eastAsia="Muli Regular" w:cs="Muli Regular"/>
          <w:color w:val="000000"/>
          <w:lang w:val="en-GB"/>
        </w:rPr>
        <w:t xml:space="preserve">to authenticate at respective </w:t>
      </w:r>
      <w:r w:rsidR="00C81D16">
        <w:rPr>
          <w:rFonts w:eastAsia="Muli Regular" w:cs="Muli Regular"/>
          <w:color w:val="000000"/>
          <w:lang w:val="en-GB"/>
        </w:rPr>
        <w:t>facilities</w:t>
      </w:r>
      <w:r w:rsidRPr="00E97F97">
        <w:rPr>
          <w:rFonts w:eastAsia="Muli Regular" w:cs="Muli Regular"/>
          <w:color w:val="000000"/>
          <w:lang w:val="en-GB"/>
        </w:rPr>
        <w:t xml:space="preserve">. </w:t>
      </w:r>
    </w:p>
    <w:p w14:paraId="5F083EF4" w14:textId="77777777" w:rsidR="00A408E8" w:rsidRPr="00E97F97" w:rsidRDefault="00A408E8">
      <w:pPr>
        <w:pBdr>
          <w:top w:val="nil"/>
          <w:left w:val="nil"/>
          <w:bottom w:val="nil"/>
          <w:right w:val="nil"/>
          <w:between w:val="nil"/>
        </w:pBdr>
        <w:spacing w:line="288" w:lineRule="auto"/>
        <w:rPr>
          <w:lang w:val="en-GB"/>
        </w:rPr>
      </w:pPr>
    </w:p>
    <w:p w14:paraId="5A6406A8" w14:textId="77777777" w:rsidR="00A408E8" w:rsidRPr="00E97F97" w:rsidRDefault="0053062B">
      <w:pPr>
        <w:pStyle w:val="Heading2"/>
        <w:rPr>
          <w:lang w:val="en-GB"/>
        </w:rPr>
      </w:pPr>
      <w:bookmarkStart w:id="11" w:name="_heading=h.152aem54iblx" w:colFirst="0" w:colLast="0"/>
      <w:bookmarkStart w:id="12" w:name="_Toc122612158"/>
      <w:bookmarkEnd w:id="11"/>
      <w:r w:rsidRPr="00E97F97">
        <w:rPr>
          <w:lang w:val="en-GB"/>
        </w:rPr>
        <w:t>Open data access at ESRF</w:t>
      </w:r>
      <w:bookmarkEnd w:id="12"/>
    </w:p>
    <w:p w14:paraId="4A604A13" w14:textId="77777777" w:rsidR="00A408E8" w:rsidRPr="00E97F97" w:rsidRDefault="00A408E8">
      <w:pPr>
        <w:pBdr>
          <w:top w:val="nil"/>
          <w:left w:val="nil"/>
          <w:bottom w:val="nil"/>
          <w:right w:val="nil"/>
          <w:between w:val="nil"/>
        </w:pBdr>
        <w:spacing w:line="288" w:lineRule="auto"/>
        <w:rPr>
          <w:lang w:val="en-GB"/>
        </w:rPr>
      </w:pPr>
    </w:p>
    <w:p w14:paraId="6B069C15" w14:textId="392A4538" w:rsidR="00A408E8" w:rsidRPr="00E97F97" w:rsidRDefault="0053062B">
      <w:pPr>
        <w:pBdr>
          <w:top w:val="nil"/>
          <w:left w:val="nil"/>
          <w:bottom w:val="nil"/>
          <w:right w:val="nil"/>
          <w:between w:val="nil"/>
        </w:pBdr>
        <w:spacing w:line="288" w:lineRule="auto"/>
        <w:rPr>
          <w:lang w:val="en-GB"/>
        </w:rPr>
      </w:pPr>
      <w:r w:rsidRPr="00E97F97">
        <w:rPr>
          <w:lang w:val="en-GB"/>
        </w:rPr>
        <w:t xml:space="preserve">The options to follow from a given search result entry are, besides the DOI landing page of the experimental data at the ESRF catalogue, VISA and </w:t>
      </w:r>
      <w:proofErr w:type="spellStart"/>
      <w:r w:rsidRPr="00E97F97">
        <w:rPr>
          <w:lang w:val="en-GB"/>
        </w:rPr>
        <w:t>Jupyter</w:t>
      </w:r>
      <w:proofErr w:type="spellEnd"/>
      <w:r w:rsidRPr="00E97F97">
        <w:rPr>
          <w:lang w:val="en-GB"/>
        </w:rPr>
        <w:t xml:space="preserve">-SLURM as data analysis services. Currently these </w:t>
      </w:r>
      <w:proofErr w:type="gramStart"/>
      <w:r w:rsidRPr="00E97F97">
        <w:rPr>
          <w:lang w:val="en-GB"/>
        </w:rPr>
        <w:t>two service</w:t>
      </w:r>
      <w:proofErr w:type="gramEnd"/>
      <w:r w:rsidRPr="00E97F97">
        <w:rPr>
          <w:lang w:val="en-GB"/>
        </w:rPr>
        <w:t xml:space="preserve"> links direct</w:t>
      </w:r>
      <w:r w:rsidR="00C81D16">
        <w:rPr>
          <w:lang w:val="en-GB"/>
        </w:rPr>
        <w:t xml:space="preserve">ly </w:t>
      </w:r>
      <w:r w:rsidRPr="00E97F97">
        <w:rPr>
          <w:lang w:val="en-GB"/>
        </w:rPr>
        <w:t>to the respective ESRF service home page without specif</w:t>
      </w:r>
      <w:r w:rsidR="00C81D16">
        <w:rPr>
          <w:lang w:val="en-GB"/>
        </w:rPr>
        <w:t>ying</w:t>
      </w:r>
      <w:r w:rsidRPr="00E97F97">
        <w:rPr>
          <w:lang w:val="en-GB"/>
        </w:rPr>
        <w:t xml:space="preserve"> data </w:t>
      </w:r>
      <w:r w:rsidR="00C81D16">
        <w:rPr>
          <w:lang w:val="en-GB"/>
        </w:rPr>
        <w:t xml:space="preserve">to be </w:t>
      </w:r>
      <w:r w:rsidRPr="00E97F97">
        <w:rPr>
          <w:lang w:val="en-GB"/>
        </w:rPr>
        <w:t>pre-select</w:t>
      </w:r>
      <w:r w:rsidR="00C81D16">
        <w:rPr>
          <w:lang w:val="en-GB"/>
        </w:rPr>
        <w:t>ed</w:t>
      </w:r>
      <w:r w:rsidRPr="00E97F97">
        <w:rPr>
          <w:lang w:val="en-GB"/>
        </w:rPr>
        <w:t>.</w:t>
      </w:r>
    </w:p>
    <w:p w14:paraId="779EC205" w14:textId="77777777" w:rsidR="00A408E8" w:rsidRPr="00E97F97" w:rsidRDefault="00A408E8">
      <w:pPr>
        <w:pBdr>
          <w:top w:val="nil"/>
          <w:left w:val="nil"/>
          <w:bottom w:val="nil"/>
          <w:right w:val="nil"/>
          <w:between w:val="nil"/>
        </w:pBdr>
        <w:spacing w:line="288" w:lineRule="auto"/>
        <w:rPr>
          <w:lang w:val="en-GB"/>
        </w:rPr>
      </w:pPr>
    </w:p>
    <w:p w14:paraId="20862557" w14:textId="489F6799" w:rsidR="00A408E8" w:rsidRPr="00E97F97" w:rsidRDefault="0053062B">
      <w:pPr>
        <w:pBdr>
          <w:top w:val="nil"/>
          <w:left w:val="nil"/>
          <w:bottom w:val="nil"/>
          <w:right w:val="nil"/>
          <w:between w:val="nil"/>
        </w:pBdr>
        <w:spacing w:line="288" w:lineRule="auto"/>
        <w:rPr>
          <w:lang w:val="en-GB"/>
        </w:rPr>
      </w:pPr>
      <w:r w:rsidRPr="00E97F97">
        <w:rPr>
          <w:lang w:val="en-GB"/>
        </w:rPr>
        <w:t xml:space="preserve">The ESRF data catalogue exposes all experiment proposal entries with </w:t>
      </w:r>
      <w:r w:rsidR="00C81D16">
        <w:rPr>
          <w:lang w:val="en-GB"/>
        </w:rPr>
        <w:t xml:space="preserve">a </w:t>
      </w:r>
      <w:r w:rsidRPr="00E97F97">
        <w:rPr>
          <w:lang w:val="en-GB"/>
        </w:rPr>
        <w:t>DOI to the search API, whether these are still under embargo (public release data in the future) or have become public already. On the DOI landing page, embargoed datasets are flagged as such and access is available only to the experimental team. Open data are accessible without restriction - upon following the respective access button, a login as user or anonymous login are available. After the login process, which requires no special registration</w:t>
      </w:r>
      <w:r w:rsidR="00C81D16">
        <w:rPr>
          <w:lang w:val="en-GB"/>
        </w:rPr>
        <w:t xml:space="preserve"> for open data</w:t>
      </w:r>
      <w:r w:rsidRPr="00E97F97">
        <w:rPr>
          <w:lang w:val="en-GB"/>
        </w:rPr>
        <w:t>, the actual data catalogue page with a listing of data sets is opened, ready for browsing.</w:t>
      </w:r>
    </w:p>
    <w:p w14:paraId="55534742" w14:textId="77777777" w:rsidR="00A408E8" w:rsidRPr="00E97F97" w:rsidRDefault="00A408E8">
      <w:pPr>
        <w:pBdr>
          <w:top w:val="nil"/>
          <w:left w:val="nil"/>
          <w:bottom w:val="nil"/>
          <w:right w:val="nil"/>
          <w:between w:val="nil"/>
        </w:pBdr>
        <w:spacing w:line="288" w:lineRule="auto"/>
        <w:rPr>
          <w:lang w:val="en-GB"/>
        </w:rPr>
      </w:pPr>
    </w:p>
    <w:p w14:paraId="76E181D8" w14:textId="77777777" w:rsidR="00A408E8" w:rsidRPr="00E97F97" w:rsidRDefault="0053062B">
      <w:pPr>
        <w:pBdr>
          <w:top w:val="nil"/>
          <w:left w:val="nil"/>
          <w:bottom w:val="nil"/>
          <w:right w:val="nil"/>
          <w:between w:val="nil"/>
        </w:pBdr>
        <w:spacing w:line="288" w:lineRule="auto"/>
        <w:rPr>
          <w:lang w:val="en-GB"/>
        </w:rPr>
      </w:pPr>
      <w:r w:rsidRPr="00E97F97">
        <w:rPr>
          <w:noProof/>
          <w:lang w:val="en-GB"/>
        </w:rPr>
        <w:lastRenderedPageBreak/>
        <w:drawing>
          <wp:inline distT="114300" distB="114300" distL="114300" distR="114300" wp14:anchorId="12FB5026" wp14:editId="4E3E701C">
            <wp:extent cx="6119820" cy="51689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6119820" cy="5168900"/>
                    </a:xfrm>
                    <a:prstGeom prst="rect">
                      <a:avLst/>
                    </a:prstGeom>
                    <a:ln/>
                  </pic:spPr>
                </pic:pic>
              </a:graphicData>
            </a:graphic>
          </wp:inline>
        </w:drawing>
      </w:r>
    </w:p>
    <w:p w14:paraId="443F37A0" w14:textId="77777777" w:rsidR="00A408E8" w:rsidRPr="00E97F97" w:rsidRDefault="00A408E8">
      <w:pPr>
        <w:pBdr>
          <w:top w:val="nil"/>
          <w:left w:val="nil"/>
          <w:bottom w:val="nil"/>
          <w:right w:val="nil"/>
          <w:between w:val="nil"/>
        </w:pBdr>
        <w:spacing w:line="288" w:lineRule="auto"/>
        <w:rPr>
          <w:lang w:val="en-GB"/>
        </w:rPr>
      </w:pPr>
    </w:p>
    <w:p w14:paraId="4845CE37" w14:textId="57327951" w:rsidR="00A408E8" w:rsidRPr="00E97F97" w:rsidRDefault="0053062B">
      <w:pPr>
        <w:pBdr>
          <w:top w:val="nil"/>
          <w:left w:val="nil"/>
          <w:bottom w:val="nil"/>
          <w:right w:val="nil"/>
          <w:between w:val="nil"/>
        </w:pBdr>
        <w:spacing w:line="288" w:lineRule="auto"/>
        <w:jc w:val="left"/>
        <w:rPr>
          <w:i/>
          <w:sz w:val="20"/>
          <w:szCs w:val="20"/>
          <w:lang w:val="en-GB"/>
        </w:rPr>
      </w:pPr>
      <w:r w:rsidRPr="00E97F97">
        <w:rPr>
          <w:b/>
          <w:sz w:val="20"/>
          <w:szCs w:val="20"/>
          <w:lang w:val="en-GB"/>
        </w:rPr>
        <w:t xml:space="preserve">Figure </w:t>
      </w:r>
      <w:r w:rsidR="00E97F97">
        <w:rPr>
          <w:b/>
          <w:sz w:val="20"/>
          <w:szCs w:val="20"/>
          <w:lang w:val="en-GB"/>
        </w:rPr>
        <w:t>2</w:t>
      </w:r>
      <w:r w:rsidRPr="00E97F97">
        <w:rPr>
          <w:b/>
          <w:sz w:val="20"/>
          <w:szCs w:val="20"/>
          <w:lang w:val="en-GB"/>
        </w:rPr>
        <w:t>.</w:t>
      </w:r>
      <w:r w:rsidRPr="00E97F97">
        <w:rPr>
          <w:i/>
          <w:sz w:val="20"/>
          <w:szCs w:val="20"/>
          <w:lang w:val="en-GB"/>
        </w:rPr>
        <w:t xml:space="preserve"> Schematic workflow of open data accessibility at ESRF. The essential chain of unrestricted user action steps starting from the initial search for data of interest by keyword terms and ending with the inspection of data sets is highlighted by blue boxes</w:t>
      </w:r>
    </w:p>
    <w:p w14:paraId="3904ECB2" w14:textId="77777777" w:rsidR="00A408E8" w:rsidRPr="00E97F97" w:rsidRDefault="00A408E8">
      <w:pPr>
        <w:pBdr>
          <w:top w:val="nil"/>
          <w:left w:val="nil"/>
          <w:bottom w:val="nil"/>
          <w:right w:val="nil"/>
          <w:between w:val="nil"/>
        </w:pBdr>
        <w:spacing w:line="288" w:lineRule="auto"/>
        <w:jc w:val="left"/>
        <w:rPr>
          <w:i/>
          <w:sz w:val="20"/>
          <w:szCs w:val="20"/>
          <w:lang w:val="en-GB"/>
        </w:rPr>
      </w:pPr>
    </w:p>
    <w:p w14:paraId="0CF944E7" w14:textId="235F7FCE" w:rsidR="00A408E8" w:rsidRPr="00E97F97" w:rsidRDefault="0053062B">
      <w:pPr>
        <w:pBdr>
          <w:top w:val="nil"/>
          <w:left w:val="nil"/>
          <w:bottom w:val="nil"/>
          <w:right w:val="nil"/>
          <w:between w:val="nil"/>
        </w:pBdr>
        <w:spacing w:line="288" w:lineRule="auto"/>
        <w:jc w:val="left"/>
        <w:rPr>
          <w:lang w:val="en-GB"/>
        </w:rPr>
      </w:pPr>
      <w:r w:rsidRPr="00E97F97">
        <w:rPr>
          <w:lang w:val="en-GB"/>
        </w:rPr>
        <w:t>Open data is not yet downloadable or visualisable by h5web at the moment</w:t>
      </w:r>
      <w:r w:rsidR="00C81D16">
        <w:rPr>
          <w:lang w:val="en-GB"/>
        </w:rPr>
        <w:t xml:space="preserve"> because</w:t>
      </w:r>
      <w:r w:rsidRPr="00E97F97">
        <w:rPr>
          <w:lang w:val="en-GB"/>
        </w:rPr>
        <w:t xml:space="preserve"> open proposals have been archived </w:t>
      </w:r>
      <w:r w:rsidR="00C81D16">
        <w:rPr>
          <w:lang w:val="en-GB"/>
        </w:rPr>
        <w:t xml:space="preserve">and </w:t>
      </w:r>
      <w:r w:rsidRPr="00E97F97">
        <w:rPr>
          <w:lang w:val="en-GB"/>
        </w:rPr>
        <w:t xml:space="preserve">they need to be restored from tape to disk-drive. </w:t>
      </w:r>
      <w:r w:rsidR="00C81D16">
        <w:rPr>
          <w:lang w:val="en-GB"/>
        </w:rPr>
        <w:t>Currently t</w:t>
      </w:r>
      <w:r w:rsidRPr="00E97F97">
        <w:rPr>
          <w:lang w:val="en-GB"/>
        </w:rPr>
        <w:t xml:space="preserve">he path of the restored datasets is not </w:t>
      </w:r>
      <w:r w:rsidR="00C81D16">
        <w:rPr>
          <w:lang w:val="en-GB"/>
        </w:rPr>
        <w:t>automatically accessible</w:t>
      </w:r>
      <w:r w:rsidRPr="00E97F97">
        <w:rPr>
          <w:lang w:val="en-GB"/>
        </w:rPr>
        <w:t xml:space="preserve"> by the download service or the h5web service. </w:t>
      </w:r>
      <w:r w:rsidR="00C81D16">
        <w:rPr>
          <w:lang w:val="en-GB"/>
        </w:rPr>
        <w:t xml:space="preserve">The path has to be specified manually. </w:t>
      </w:r>
      <w:r w:rsidRPr="00E97F97">
        <w:rPr>
          <w:lang w:val="en-GB"/>
        </w:rPr>
        <w:t xml:space="preserve">The data use options are added to the above work-flow to showcase the principal concept and desired behaviour in the future, whereas currently the relevant services work only with recent proposal data at regular disk storage paths, which applies </w:t>
      </w:r>
      <w:r w:rsidR="00C81D16">
        <w:rPr>
          <w:lang w:val="en-GB"/>
        </w:rPr>
        <w:t xml:space="preserve">mainly </w:t>
      </w:r>
      <w:r w:rsidRPr="00E97F97">
        <w:rPr>
          <w:lang w:val="en-GB"/>
        </w:rPr>
        <w:t xml:space="preserve">to data sets still under embargo. In practice, this makes the download and visualisation services exclusive to ESRF users, and more precisely: the subset of experiment team members. This will evolve in the future to provide access to viewing of open data for unauthenticated users too. More sophisticated viewers are being tested for large datasets e.g. </w:t>
      </w:r>
      <w:hyperlink r:id="rId29">
        <w:r w:rsidRPr="00E97F97">
          <w:rPr>
            <w:color w:val="1155CC"/>
            <w:u w:val="single"/>
            <w:lang w:val="en-GB"/>
          </w:rPr>
          <w:t>https://human-organ-atlas.esrf.fr/reconstructions</w:t>
        </w:r>
      </w:hyperlink>
      <w:r w:rsidRPr="00E97F97">
        <w:rPr>
          <w:lang w:val="en-GB"/>
        </w:rPr>
        <w:t xml:space="preserve">/ </w:t>
      </w:r>
      <w:r w:rsidRPr="00E97F97">
        <w:rPr>
          <w:noProof/>
          <w:lang w:val="en-GB"/>
        </w:rPr>
        <w:lastRenderedPageBreak/>
        <w:drawing>
          <wp:inline distT="114300" distB="114300" distL="114300" distR="114300" wp14:anchorId="4C5FC5C0" wp14:editId="11323FF4">
            <wp:extent cx="6119820" cy="55372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19820" cy="5537200"/>
                    </a:xfrm>
                    <a:prstGeom prst="rect">
                      <a:avLst/>
                    </a:prstGeom>
                    <a:ln/>
                  </pic:spPr>
                </pic:pic>
              </a:graphicData>
            </a:graphic>
          </wp:inline>
        </w:drawing>
      </w:r>
    </w:p>
    <w:p w14:paraId="51D51C65" w14:textId="77777777" w:rsidR="00A408E8" w:rsidRPr="00E97F97" w:rsidRDefault="00A408E8">
      <w:pPr>
        <w:widowControl/>
        <w:jc w:val="left"/>
        <w:rPr>
          <w:lang w:val="en-GB"/>
        </w:rPr>
      </w:pPr>
    </w:p>
    <w:p w14:paraId="77AF3DA8" w14:textId="29CBAB15" w:rsidR="00A408E8" w:rsidRPr="00E97F97" w:rsidRDefault="0053062B">
      <w:pPr>
        <w:widowControl/>
        <w:jc w:val="left"/>
        <w:rPr>
          <w:rFonts w:ascii="Muli Black" w:eastAsia="Muli Black" w:hAnsi="Muli Black" w:cs="Muli Black"/>
          <w:b/>
          <w:color w:val="231F20"/>
          <w:sz w:val="44"/>
          <w:szCs w:val="44"/>
          <w:lang w:val="en-GB"/>
        </w:rPr>
      </w:pPr>
      <w:r w:rsidRPr="00E97F97">
        <w:rPr>
          <w:b/>
          <w:sz w:val="20"/>
          <w:szCs w:val="20"/>
          <w:lang w:val="en-GB"/>
        </w:rPr>
        <w:t xml:space="preserve">Figure </w:t>
      </w:r>
      <w:r w:rsidR="00E97F97">
        <w:rPr>
          <w:b/>
          <w:sz w:val="20"/>
          <w:szCs w:val="20"/>
          <w:lang w:val="en-GB"/>
        </w:rPr>
        <w:t>3</w:t>
      </w:r>
      <w:r w:rsidRPr="00E97F97">
        <w:rPr>
          <w:b/>
          <w:sz w:val="20"/>
          <w:szCs w:val="20"/>
          <w:lang w:val="en-GB"/>
        </w:rPr>
        <w:t>.</w:t>
      </w:r>
      <w:r w:rsidRPr="00E97F97">
        <w:rPr>
          <w:i/>
          <w:sz w:val="20"/>
          <w:szCs w:val="20"/>
          <w:lang w:val="en-GB"/>
        </w:rPr>
        <w:t xml:space="preserve"> Demonstration of the ESRF workflow by screenshots. In the depiction of the federated data search portal on top, steps 1 to 3 have already been performed: among the cross-facility results matching the “cancer cell” term, those from ESRF were filtered, and the entry of interest, ihls3112, has been expanded. Clicking on the panel close to the DOI mention on top (4) will open a new browser tab with the DOI landing page on the catalogue site. General access is available (5), since this is open data. On the following data portal login </w:t>
      </w:r>
      <w:proofErr w:type="gramStart"/>
      <w:r w:rsidRPr="00E97F97">
        <w:rPr>
          <w:i/>
          <w:sz w:val="20"/>
          <w:szCs w:val="20"/>
          <w:lang w:val="en-GB"/>
        </w:rPr>
        <w:t>page</w:t>
      </w:r>
      <w:proofErr w:type="gramEnd"/>
      <w:r w:rsidRPr="00E97F97">
        <w:rPr>
          <w:i/>
          <w:sz w:val="20"/>
          <w:szCs w:val="20"/>
          <w:lang w:val="en-GB"/>
        </w:rPr>
        <w:t xml:space="preserve"> one has to sign in anonymously (6) and reaches the dedicated data portal page for the proposal of interest (7).</w:t>
      </w:r>
      <w:r w:rsidRPr="00E97F97">
        <w:rPr>
          <w:lang w:val="en-GB"/>
        </w:rPr>
        <w:br w:type="page"/>
      </w:r>
    </w:p>
    <w:p w14:paraId="18DD569C" w14:textId="77777777" w:rsidR="00A408E8" w:rsidRPr="00E97F97" w:rsidRDefault="0053062B">
      <w:pPr>
        <w:pStyle w:val="Heading2"/>
        <w:rPr>
          <w:lang w:val="en-GB"/>
        </w:rPr>
      </w:pPr>
      <w:bookmarkStart w:id="13" w:name="_heading=h.gtf043e2e0yj" w:colFirst="0" w:colLast="0"/>
      <w:bookmarkStart w:id="14" w:name="_Toc122612159"/>
      <w:bookmarkEnd w:id="13"/>
      <w:r w:rsidRPr="00E97F97">
        <w:rPr>
          <w:lang w:val="en-GB"/>
        </w:rPr>
        <w:lastRenderedPageBreak/>
        <w:t>Open data access at CERIC-ERIC</w:t>
      </w:r>
      <w:bookmarkEnd w:id="14"/>
    </w:p>
    <w:p w14:paraId="7E506CD2" w14:textId="77777777" w:rsidR="00A408E8" w:rsidRPr="00E97F97" w:rsidRDefault="00A408E8">
      <w:pPr>
        <w:rPr>
          <w:lang w:val="en-GB"/>
        </w:rPr>
      </w:pPr>
    </w:p>
    <w:p w14:paraId="6E6B9F6F" w14:textId="5C71010E" w:rsidR="00A408E8" w:rsidRPr="00E97F97" w:rsidRDefault="0053062B">
      <w:pPr>
        <w:spacing w:line="288" w:lineRule="auto"/>
        <w:rPr>
          <w:lang w:val="en-GB"/>
        </w:rPr>
      </w:pPr>
      <w:r w:rsidRPr="00E97F97">
        <w:rPr>
          <w:lang w:val="en-GB"/>
        </w:rPr>
        <w:t xml:space="preserve">Currently the only </w:t>
      </w:r>
      <w:r w:rsidR="00AB48DB">
        <w:rPr>
          <w:lang w:val="en-GB"/>
        </w:rPr>
        <w:t xml:space="preserve">service </w:t>
      </w:r>
      <w:r w:rsidRPr="00E97F97">
        <w:rPr>
          <w:lang w:val="en-GB"/>
        </w:rPr>
        <w:t xml:space="preserve">available </w:t>
      </w:r>
      <w:r w:rsidR="00AB48DB">
        <w:rPr>
          <w:lang w:val="en-GB"/>
        </w:rPr>
        <w:t>for</w:t>
      </w:r>
      <w:r w:rsidRPr="00E97F97">
        <w:rPr>
          <w:lang w:val="en-GB"/>
        </w:rPr>
        <w:t xml:space="preserve"> a given search result entry is the DOI landing page of the experimental data at the CERIC-ERIC data catalogue. </w:t>
      </w:r>
    </w:p>
    <w:p w14:paraId="31D05BF0" w14:textId="77777777" w:rsidR="00A408E8" w:rsidRPr="00E97F97" w:rsidRDefault="00A408E8">
      <w:pPr>
        <w:spacing w:line="288" w:lineRule="auto"/>
        <w:rPr>
          <w:lang w:val="en-GB"/>
        </w:rPr>
      </w:pPr>
    </w:p>
    <w:p w14:paraId="2163CE58" w14:textId="77777777" w:rsidR="00A408E8" w:rsidRPr="00E97F97" w:rsidRDefault="0053062B">
      <w:pPr>
        <w:spacing w:line="288" w:lineRule="auto"/>
        <w:rPr>
          <w:lang w:val="en-GB"/>
        </w:rPr>
      </w:pPr>
      <w:r w:rsidRPr="00E97F97">
        <w:rPr>
          <w:lang w:val="en-GB"/>
        </w:rPr>
        <w:t>The CERIC-ERIC data catalogue exposes to the search API only the experiment proposals that have become public. All the public experiment proposals are exposed with their corresponding DOIs and every DOI takes the user to the corresponding experiment proposal landing page in the CERIC-ERIC data catalogue.</w:t>
      </w:r>
    </w:p>
    <w:p w14:paraId="0CEFDCBD" w14:textId="77777777" w:rsidR="00A408E8" w:rsidRPr="00E97F97" w:rsidRDefault="0053062B">
      <w:pPr>
        <w:spacing w:line="288" w:lineRule="auto"/>
        <w:rPr>
          <w:lang w:val="en-GB"/>
        </w:rPr>
      </w:pPr>
      <w:r w:rsidRPr="00E97F97">
        <w:rPr>
          <w:lang w:val="en-GB"/>
        </w:rPr>
        <w:t>Open data is available without restriction to registered users of the data catalogue. Registration to the data catalogue is available to everyone: there are no prerequisites to becoming a registered user.</w:t>
      </w:r>
    </w:p>
    <w:p w14:paraId="68F3FF2C" w14:textId="77777777" w:rsidR="00A408E8" w:rsidRPr="00E97F97" w:rsidRDefault="0053062B">
      <w:pPr>
        <w:spacing w:line="288" w:lineRule="auto"/>
        <w:rPr>
          <w:lang w:val="en-GB"/>
        </w:rPr>
      </w:pPr>
      <w:r w:rsidRPr="00E97F97">
        <w:rPr>
          <w:lang w:val="en-GB"/>
        </w:rPr>
        <w:t>An intermediate login page is shown when the user asks for access to the data on the corresponding DOI landing page. After the login process the actual data catalogue page opens with a listing of experiments associated with the selected experiment proposal ready for browsing, analysis and downloading.</w:t>
      </w:r>
    </w:p>
    <w:p w14:paraId="739123E2" w14:textId="7F71A83D" w:rsidR="00A408E8" w:rsidRPr="00E97F97" w:rsidRDefault="0053062B">
      <w:pPr>
        <w:spacing w:line="288" w:lineRule="auto"/>
        <w:rPr>
          <w:lang w:val="en-GB"/>
        </w:rPr>
      </w:pPr>
      <w:r w:rsidRPr="00E97F97">
        <w:rPr>
          <w:lang w:val="en-GB"/>
        </w:rPr>
        <w:br/>
        <w:t>A tool called h5nuvola (</w:t>
      </w:r>
      <w:hyperlink r:id="rId31">
        <w:r w:rsidRPr="00E97F97">
          <w:rPr>
            <w:color w:val="1155CC"/>
            <w:u w:val="single"/>
            <w:lang w:val="en-GB"/>
          </w:rPr>
          <w:t>https://github.com/ElettraSciComp/h5nuvola</w:t>
        </w:r>
      </w:hyperlink>
      <w:r w:rsidRPr="00E97F97">
        <w:rPr>
          <w:lang w:val="en-GB"/>
        </w:rPr>
        <w:t>) is available for data browsing and analysis. H5nuvola is a web-based HDF files viewer with additional functionalities: it implements file browsing, data visualisation services and selective exporting of data</w:t>
      </w:r>
      <w:r w:rsidR="00AB48DB">
        <w:rPr>
          <w:lang w:val="en-GB"/>
        </w:rPr>
        <w:t xml:space="preserve"> in the web browser</w:t>
      </w:r>
      <w:r w:rsidRPr="00E97F97">
        <w:rPr>
          <w:lang w:val="en-GB"/>
        </w:rPr>
        <w:t>. Users are required to authenticate to use h5nuvola.</w:t>
      </w:r>
    </w:p>
    <w:p w14:paraId="221A7A55" w14:textId="77777777" w:rsidR="00A408E8" w:rsidRPr="00E97F97" w:rsidRDefault="0053062B">
      <w:pPr>
        <w:spacing w:line="288" w:lineRule="auto"/>
        <w:rPr>
          <w:lang w:val="en-GB"/>
        </w:rPr>
      </w:pPr>
      <w:r w:rsidRPr="00E97F97">
        <w:rPr>
          <w:noProof/>
          <w:lang w:val="en-GB"/>
        </w:rPr>
        <w:drawing>
          <wp:inline distT="114300" distB="114300" distL="114300" distR="114300" wp14:anchorId="4FCC2804" wp14:editId="6627FA04">
            <wp:extent cx="6119820" cy="3683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6119820" cy="3683000"/>
                    </a:xfrm>
                    <a:prstGeom prst="rect">
                      <a:avLst/>
                    </a:prstGeom>
                    <a:ln/>
                  </pic:spPr>
                </pic:pic>
              </a:graphicData>
            </a:graphic>
          </wp:inline>
        </w:drawing>
      </w:r>
    </w:p>
    <w:p w14:paraId="6CD3D1A3" w14:textId="77777777" w:rsidR="00A408E8" w:rsidRPr="00E97F97" w:rsidRDefault="00A408E8">
      <w:pPr>
        <w:spacing w:line="288" w:lineRule="auto"/>
        <w:rPr>
          <w:lang w:val="en-GB"/>
        </w:rPr>
      </w:pPr>
    </w:p>
    <w:p w14:paraId="151E545A" w14:textId="77777777" w:rsidR="00A408E8" w:rsidRPr="00E97F97" w:rsidRDefault="00A408E8">
      <w:pPr>
        <w:spacing w:line="288" w:lineRule="auto"/>
        <w:rPr>
          <w:lang w:val="en-GB"/>
        </w:rPr>
      </w:pPr>
    </w:p>
    <w:p w14:paraId="4796B72B" w14:textId="127238F6" w:rsidR="00A408E8" w:rsidRPr="00E97F97" w:rsidRDefault="0053062B">
      <w:pPr>
        <w:spacing w:line="288" w:lineRule="auto"/>
        <w:jc w:val="left"/>
        <w:rPr>
          <w:sz w:val="20"/>
          <w:szCs w:val="20"/>
          <w:lang w:val="en-GB"/>
        </w:rPr>
      </w:pPr>
      <w:r w:rsidRPr="00E97F97">
        <w:rPr>
          <w:b/>
          <w:sz w:val="20"/>
          <w:szCs w:val="20"/>
          <w:lang w:val="en-GB"/>
        </w:rPr>
        <w:lastRenderedPageBreak/>
        <w:t xml:space="preserve">Figure </w:t>
      </w:r>
      <w:r w:rsidR="00E97F97">
        <w:rPr>
          <w:b/>
          <w:sz w:val="20"/>
          <w:szCs w:val="20"/>
          <w:lang w:val="en-GB"/>
        </w:rPr>
        <w:t>4</w:t>
      </w:r>
      <w:r w:rsidRPr="00E97F97">
        <w:rPr>
          <w:b/>
          <w:sz w:val="20"/>
          <w:szCs w:val="20"/>
          <w:lang w:val="en-GB"/>
        </w:rPr>
        <w:t xml:space="preserve">: </w:t>
      </w:r>
      <w:r w:rsidRPr="00E97F97">
        <w:rPr>
          <w:i/>
          <w:sz w:val="20"/>
          <w:szCs w:val="20"/>
          <w:lang w:val="en-GB"/>
        </w:rPr>
        <w:t xml:space="preserve">Schematic workflow of open data accessibility at CERIC-ERIC, same </w:t>
      </w:r>
      <w:proofErr w:type="spellStart"/>
      <w:r w:rsidRPr="00E97F97">
        <w:rPr>
          <w:i/>
          <w:sz w:val="20"/>
          <w:szCs w:val="20"/>
          <w:lang w:val="en-GB"/>
        </w:rPr>
        <w:t>color</w:t>
      </w:r>
      <w:proofErr w:type="spellEnd"/>
      <w:r w:rsidRPr="00E97F97">
        <w:rPr>
          <w:i/>
          <w:sz w:val="20"/>
          <w:szCs w:val="20"/>
          <w:lang w:val="en-GB"/>
        </w:rPr>
        <w:t xml:space="preserve"> scheme as for ESRF.</w:t>
      </w:r>
    </w:p>
    <w:p w14:paraId="7BFDC87B" w14:textId="77777777" w:rsidR="00A408E8" w:rsidRPr="00E97F97" w:rsidRDefault="0053062B">
      <w:pPr>
        <w:spacing w:line="288" w:lineRule="auto"/>
        <w:jc w:val="left"/>
        <w:rPr>
          <w:lang w:val="en-GB"/>
        </w:rPr>
      </w:pPr>
      <w:r w:rsidRPr="00E97F97">
        <w:rPr>
          <w:noProof/>
          <w:lang w:val="en-GB"/>
        </w:rPr>
        <w:drawing>
          <wp:inline distT="114300" distB="114300" distL="114300" distR="114300" wp14:anchorId="26AF601E" wp14:editId="3107319F">
            <wp:extent cx="6119820" cy="79756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6119820" cy="7975600"/>
                    </a:xfrm>
                    <a:prstGeom prst="rect">
                      <a:avLst/>
                    </a:prstGeom>
                    <a:ln/>
                  </pic:spPr>
                </pic:pic>
              </a:graphicData>
            </a:graphic>
          </wp:inline>
        </w:drawing>
      </w:r>
    </w:p>
    <w:p w14:paraId="52010B0C" w14:textId="6CF0CB05" w:rsidR="00A408E8" w:rsidRPr="00E97F97" w:rsidRDefault="0053062B">
      <w:pPr>
        <w:spacing w:line="288" w:lineRule="auto"/>
        <w:jc w:val="left"/>
        <w:rPr>
          <w:sz w:val="20"/>
          <w:szCs w:val="20"/>
          <w:lang w:val="en-GB"/>
        </w:rPr>
      </w:pPr>
      <w:r w:rsidRPr="00E97F97">
        <w:rPr>
          <w:b/>
          <w:sz w:val="20"/>
          <w:szCs w:val="20"/>
          <w:lang w:val="en-GB"/>
        </w:rPr>
        <w:t xml:space="preserve">Figure </w:t>
      </w:r>
      <w:r w:rsidR="00E97F97">
        <w:rPr>
          <w:b/>
          <w:sz w:val="20"/>
          <w:szCs w:val="20"/>
          <w:lang w:val="en-GB"/>
        </w:rPr>
        <w:t>5</w:t>
      </w:r>
      <w:r w:rsidRPr="00E97F97">
        <w:rPr>
          <w:b/>
          <w:sz w:val="20"/>
          <w:szCs w:val="20"/>
          <w:lang w:val="en-GB"/>
        </w:rPr>
        <w:t>:</w:t>
      </w:r>
      <w:r w:rsidRPr="00E97F97">
        <w:rPr>
          <w:i/>
          <w:sz w:val="20"/>
          <w:szCs w:val="20"/>
          <w:lang w:val="en-GB"/>
        </w:rPr>
        <w:t xml:space="preserve"> Demonstration of the CERIC-ERIC workflow by screenshots.</w:t>
      </w:r>
    </w:p>
    <w:p w14:paraId="0D11A8A6" w14:textId="77777777" w:rsidR="00A408E8" w:rsidRPr="00E97F97" w:rsidRDefault="00A408E8">
      <w:pPr>
        <w:spacing w:line="288" w:lineRule="auto"/>
        <w:jc w:val="left"/>
        <w:rPr>
          <w:lang w:val="en-GB"/>
        </w:rPr>
      </w:pPr>
    </w:p>
    <w:p w14:paraId="15070439" w14:textId="5AFA0AAB" w:rsidR="00E97F97" w:rsidRPr="00AB48DB" w:rsidRDefault="0053062B">
      <w:pPr>
        <w:widowControl/>
        <w:rPr>
          <w:i/>
          <w:lang w:val="en-GB"/>
        </w:rPr>
      </w:pPr>
      <w:r w:rsidRPr="00AB48DB">
        <w:rPr>
          <w:i/>
          <w:lang w:val="en-GB"/>
        </w:rPr>
        <w:lastRenderedPageBreak/>
        <w:t xml:space="preserve">Figure 4 shows the corresponding demonstration of the CERIC-ERIC workflow by screenshots. In the depiction of the federated data search portal on top, steps 1 to 3 have already been performed: the results matching the “manuscript” term were filtered by the </w:t>
      </w:r>
      <w:proofErr w:type="spellStart"/>
      <w:r w:rsidRPr="00AB48DB">
        <w:rPr>
          <w:i/>
          <w:lang w:val="en-GB"/>
        </w:rPr>
        <w:t>PaNET</w:t>
      </w:r>
      <w:proofErr w:type="spellEnd"/>
      <w:r w:rsidRPr="00AB48DB">
        <w:rPr>
          <w:i/>
          <w:lang w:val="en-GB"/>
        </w:rPr>
        <w:t xml:space="preserve"> experiment technique “x-ray microscopy” and the entry of interest, “manuscript_dataset_sample_prep_XRF2022”, has been expanded. Clicking on the panel close to the DOI mention on top (4) will open a new browser tab with the DOI landing page on the catalogue site. On the following data portal login </w:t>
      </w:r>
      <w:proofErr w:type="gramStart"/>
      <w:r w:rsidRPr="00AB48DB">
        <w:rPr>
          <w:i/>
          <w:lang w:val="en-GB"/>
        </w:rPr>
        <w:t>page</w:t>
      </w:r>
      <w:proofErr w:type="gramEnd"/>
      <w:r w:rsidRPr="00AB48DB">
        <w:rPr>
          <w:i/>
          <w:lang w:val="en-GB"/>
        </w:rPr>
        <w:t xml:space="preserve"> the user has to log in (6) and once logged in he reaches the dedicated data portal page for the proposal of interest (7). From here the user can browse, download or analyse the data using the tool H5nuvola (7, 8).</w:t>
      </w:r>
    </w:p>
    <w:p w14:paraId="0554B701" w14:textId="0557D159" w:rsidR="00A408E8" w:rsidRPr="00E97F97" w:rsidRDefault="0053062B" w:rsidP="00044270">
      <w:pPr>
        <w:pStyle w:val="Heading2"/>
        <w:rPr>
          <w:lang w:val="en-GB"/>
        </w:rPr>
      </w:pPr>
      <w:bookmarkStart w:id="15" w:name="_Toc122612160"/>
      <w:r w:rsidRPr="00E97F97">
        <w:rPr>
          <w:lang w:val="en-GB"/>
        </w:rPr>
        <w:t>Open data access at European XFEL</w:t>
      </w:r>
      <w:bookmarkEnd w:id="15"/>
    </w:p>
    <w:p w14:paraId="1DFD452E" w14:textId="77777777" w:rsidR="00A408E8" w:rsidRPr="00E97F97" w:rsidRDefault="00A408E8">
      <w:pPr>
        <w:widowControl/>
        <w:rPr>
          <w:lang w:val="en-GB"/>
        </w:rPr>
      </w:pPr>
    </w:p>
    <w:p w14:paraId="1853C8CF" w14:textId="40B61127" w:rsidR="00A408E8" w:rsidRPr="00E97F97" w:rsidRDefault="0053062B">
      <w:pPr>
        <w:widowControl/>
        <w:rPr>
          <w:lang w:val="en-GB"/>
        </w:rPr>
      </w:pPr>
      <w:r w:rsidRPr="00E97F97">
        <w:rPr>
          <w:lang w:val="en-GB"/>
        </w:rPr>
        <w:t xml:space="preserve">Starting from the PaNOSC data search portal, currently two open proposals can be retrieved from European XFEL, as exposed to the search API by the metadata catalogue </w:t>
      </w:r>
      <w:proofErr w:type="spellStart"/>
      <w:r w:rsidRPr="00E97F97">
        <w:rPr>
          <w:lang w:val="en-GB"/>
        </w:rPr>
        <w:t>myMDC</w:t>
      </w:r>
      <w:proofErr w:type="spellEnd"/>
      <w:r w:rsidRPr="00E97F97">
        <w:rPr>
          <w:lang w:val="en-GB"/>
        </w:rPr>
        <w:t>. These proposals represent collections of representative experiment data taken from various user proposals post embargo period, or commissioning proposals. These data sets cover a range of experimental techniques. The public DOI pages to which the search result entries link back mark the proposals as open, but do not yet provide the full functionality of the data catalogue interface for data set browsing or the Globus download service. One can get to this level only after signing in as EuXFEL user. Currently open data will be made available to any scientific guest user on request by e-mail. Coverage of the community re-use case with exploration and download on data catalogue level is being worked on; it will in</w:t>
      </w:r>
      <w:r w:rsidR="00AB48DB">
        <w:rPr>
          <w:lang w:val="en-GB"/>
        </w:rPr>
        <w:t xml:space="preserve">clude a service for downloading via </w:t>
      </w:r>
      <w:r w:rsidRPr="00E97F97">
        <w:rPr>
          <w:lang w:val="en-GB"/>
        </w:rPr>
        <w:t>Globus.</w:t>
      </w:r>
    </w:p>
    <w:p w14:paraId="614B7188" w14:textId="77777777" w:rsidR="00A408E8" w:rsidRPr="00E97F97" w:rsidRDefault="00A408E8">
      <w:pPr>
        <w:widowControl/>
        <w:rPr>
          <w:lang w:val="en-GB"/>
        </w:rPr>
      </w:pPr>
    </w:p>
    <w:p w14:paraId="264F616C" w14:textId="77777777" w:rsidR="00A408E8" w:rsidRPr="00E97F97" w:rsidRDefault="0053062B">
      <w:pPr>
        <w:widowControl/>
        <w:rPr>
          <w:lang w:val="en-GB"/>
        </w:rPr>
      </w:pPr>
      <w:r w:rsidRPr="00E97F97">
        <w:rPr>
          <w:noProof/>
          <w:lang w:val="en-GB"/>
        </w:rPr>
        <w:drawing>
          <wp:inline distT="114300" distB="114300" distL="114300" distR="114300" wp14:anchorId="7C07689D" wp14:editId="434556A8">
            <wp:extent cx="6119820" cy="32893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6119820" cy="3289300"/>
                    </a:xfrm>
                    <a:prstGeom prst="rect">
                      <a:avLst/>
                    </a:prstGeom>
                    <a:ln/>
                  </pic:spPr>
                </pic:pic>
              </a:graphicData>
            </a:graphic>
          </wp:inline>
        </w:drawing>
      </w:r>
    </w:p>
    <w:p w14:paraId="4E593F1B" w14:textId="3B97CA4A" w:rsidR="00A408E8" w:rsidRPr="00E97F97" w:rsidRDefault="0053062B">
      <w:pPr>
        <w:widowControl/>
        <w:rPr>
          <w:i/>
          <w:sz w:val="20"/>
          <w:szCs w:val="20"/>
          <w:lang w:val="en-GB"/>
        </w:rPr>
      </w:pPr>
      <w:r w:rsidRPr="00E97F97">
        <w:rPr>
          <w:b/>
          <w:sz w:val="20"/>
          <w:szCs w:val="20"/>
          <w:lang w:val="en-GB"/>
        </w:rPr>
        <w:t xml:space="preserve">Figure </w:t>
      </w:r>
      <w:r w:rsidR="00E97F97">
        <w:rPr>
          <w:b/>
          <w:sz w:val="20"/>
          <w:szCs w:val="20"/>
          <w:lang w:val="en-GB"/>
        </w:rPr>
        <w:t>6</w:t>
      </w:r>
      <w:r w:rsidRPr="00E97F97">
        <w:rPr>
          <w:b/>
          <w:sz w:val="20"/>
          <w:szCs w:val="20"/>
          <w:lang w:val="en-GB"/>
        </w:rPr>
        <w:t>.</w:t>
      </w:r>
      <w:r w:rsidRPr="00E97F97">
        <w:rPr>
          <w:i/>
          <w:sz w:val="20"/>
          <w:szCs w:val="20"/>
          <w:lang w:val="en-GB"/>
        </w:rPr>
        <w:t xml:space="preserve"> Schematic workflow of open data accessibility at European XFEL, same </w:t>
      </w:r>
      <w:proofErr w:type="spellStart"/>
      <w:r w:rsidRPr="00E97F97">
        <w:rPr>
          <w:i/>
          <w:sz w:val="20"/>
          <w:szCs w:val="20"/>
          <w:lang w:val="en-GB"/>
        </w:rPr>
        <w:t>color</w:t>
      </w:r>
      <w:proofErr w:type="spellEnd"/>
      <w:r w:rsidRPr="00E97F97">
        <w:rPr>
          <w:i/>
          <w:sz w:val="20"/>
          <w:szCs w:val="20"/>
          <w:lang w:val="en-GB"/>
        </w:rPr>
        <w:t xml:space="preserve"> scheme as for ESRF.</w:t>
      </w:r>
    </w:p>
    <w:p w14:paraId="50D6C49A" w14:textId="77777777" w:rsidR="00A408E8" w:rsidRPr="00E97F97" w:rsidRDefault="00A408E8">
      <w:pPr>
        <w:widowControl/>
        <w:rPr>
          <w:lang w:val="en-GB"/>
        </w:rPr>
      </w:pPr>
    </w:p>
    <w:p w14:paraId="5A4120F5" w14:textId="06257ABE" w:rsidR="00A408E8" w:rsidRPr="00E97F97" w:rsidRDefault="0053062B">
      <w:pPr>
        <w:widowControl/>
        <w:rPr>
          <w:lang w:val="en-GB"/>
        </w:rPr>
      </w:pPr>
      <w:r w:rsidRPr="00E97F97">
        <w:rPr>
          <w:lang w:val="en-GB"/>
        </w:rPr>
        <w:t xml:space="preserve">European XFEL results include service links to VISA. The deployed VISA service at </w:t>
      </w:r>
      <w:hyperlink r:id="rId35">
        <w:r w:rsidRPr="00E97F97">
          <w:rPr>
            <w:color w:val="1155CC"/>
            <w:u w:val="single"/>
            <w:lang w:val="en-GB"/>
          </w:rPr>
          <w:t>https://visa.xfel.eu</w:t>
        </w:r>
      </w:hyperlink>
      <w:r w:rsidRPr="00E97F97">
        <w:rPr>
          <w:lang w:val="en-GB"/>
        </w:rPr>
        <w:t xml:space="preserve"> is accessible to all </w:t>
      </w:r>
      <w:proofErr w:type="spellStart"/>
      <w:r w:rsidRPr="00E97F97">
        <w:rPr>
          <w:lang w:val="en-GB"/>
        </w:rPr>
        <w:t>PaN</w:t>
      </w:r>
      <w:proofErr w:type="spellEnd"/>
      <w:r w:rsidRPr="00E97F97">
        <w:rPr>
          <w:lang w:val="en-GB"/>
        </w:rPr>
        <w:t xml:space="preserve"> community users after they have signed in to the Helmholtz AAI system with a</w:t>
      </w:r>
      <w:r w:rsidR="00AB48DB">
        <w:rPr>
          <w:lang w:val="en-GB"/>
        </w:rPr>
        <w:t>n authorised</w:t>
      </w:r>
      <w:r w:rsidRPr="00E97F97">
        <w:rPr>
          <w:lang w:val="en-GB"/>
        </w:rPr>
        <w:t xml:space="preserve"> identity provider including GitHub and soon </w:t>
      </w:r>
      <w:proofErr w:type="spellStart"/>
      <w:r w:rsidRPr="00E97F97">
        <w:rPr>
          <w:lang w:val="en-GB"/>
        </w:rPr>
        <w:lastRenderedPageBreak/>
        <w:t>UmbrellaId</w:t>
      </w:r>
      <w:proofErr w:type="spellEnd"/>
      <w:r w:rsidRPr="00E97F97">
        <w:rPr>
          <w:lang w:val="en-GB"/>
        </w:rPr>
        <w:t>, and requested authorisation to build and use a VISA instance on the cloud cluster, hosted by DESY.</w:t>
      </w:r>
    </w:p>
    <w:p w14:paraId="0F9A4F1E" w14:textId="1D0A046C" w:rsidR="00A408E8" w:rsidRPr="00E97F97" w:rsidRDefault="0053062B">
      <w:pPr>
        <w:widowControl/>
        <w:rPr>
          <w:lang w:val="en-GB"/>
        </w:rPr>
      </w:pPr>
      <w:r w:rsidRPr="00E97F97">
        <w:rPr>
          <w:lang w:val="en-GB"/>
        </w:rPr>
        <w:t xml:space="preserve">Since the portal link to VISA directs to a proposal-specific URL, the experiment data sets of the selected proposal are explorable in the VISA frontend (like they are in the data catalogue for XFEL users and will be, soon, for everyone). After selection of an experiment, the compute instance (virtual machine) can be configured and used in order to start a data analysis session based on </w:t>
      </w:r>
      <w:proofErr w:type="spellStart"/>
      <w:r w:rsidRPr="00E97F97">
        <w:rPr>
          <w:lang w:val="en-GB"/>
        </w:rPr>
        <w:t>JupyterLab</w:t>
      </w:r>
      <w:proofErr w:type="spellEnd"/>
      <w:r w:rsidRPr="00E97F97">
        <w:rPr>
          <w:lang w:val="en-GB"/>
        </w:rPr>
        <w:t xml:space="preserve"> and/or a remote desktop.</w:t>
      </w:r>
    </w:p>
    <w:p w14:paraId="6CEC6297" w14:textId="77777777" w:rsidR="00A408E8" w:rsidRPr="00E97F97" w:rsidRDefault="0053062B">
      <w:pPr>
        <w:widowControl/>
        <w:rPr>
          <w:lang w:val="en-GB"/>
        </w:rPr>
      </w:pPr>
      <w:r w:rsidRPr="00E97F97">
        <w:rPr>
          <w:noProof/>
          <w:lang w:val="en-GB"/>
        </w:rPr>
        <w:drawing>
          <wp:inline distT="114300" distB="114300" distL="114300" distR="114300" wp14:anchorId="561A3C2D" wp14:editId="47837FAF">
            <wp:extent cx="6119820" cy="394970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6119820" cy="3949700"/>
                    </a:xfrm>
                    <a:prstGeom prst="rect">
                      <a:avLst/>
                    </a:prstGeom>
                    <a:ln/>
                  </pic:spPr>
                </pic:pic>
              </a:graphicData>
            </a:graphic>
          </wp:inline>
        </w:drawing>
      </w:r>
    </w:p>
    <w:p w14:paraId="23357E7D" w14:textId="120C4666" w:rsidR="00A408E8" w:rsidRPr="00E97F97" w:rsidRDefault="0053062B" w:rsidP="00E97F97">
      <w:pPr>
        <w:widowControl/>
        <w:rPr>
          <w:i/>
          <w:sz w:val="20"/>
          <w:szCs w:val="20"/>
          <w:lang w:val="en-GB"/>
        </w:rPr>
      </w:pPr>
      <w:r w:rsidRPr="00E97F97">
        <w:rPr>
          <w:b/>
          <w:sz w:val="20"/>
          <w:szCs w:val="20"/>
          <w:lang w:val="en-GB"/>
        </w:rPr>
        <w:t xml:space="preserve">Figure </w:t>
      </w:r>
      <w:r w:rsidR="00E97F97">
        <w:rPr>
          <w:b/>
          <w:sz w:val="20"/>
          <w:szCs w:val="20"/>
          <w:lang w:val="en-GB"/>
        </w:rPr>
        <w:t>7</w:t>
      </w:r>
      <w:r w:rsidRPr="00E97F97">
        <w:rPr>
          <w:b/>
          <w:sz w:val="20"/>
          <w:szCs w:val="20"/>
          <w:lang w:val="en-GB"/>
        </w:rPr>
        <w:t>.</w:t>
      </w:r>
      <w:r w:rsidRPr="00E97F97">
        <w:rPr>
          <w:i/>
          <w:sz w:val="20"/>
          <w:szCs w:val="20"/>
          <w:lang w:val="en-GB"/>
        </w:rPr>
        <w:t xml:space="preserve"> Demonstration of the EuXFEL workflow, on data search portal and catalogue (</w:t>
      </w:r>
      <w:proofErr w:type="spellStart"/>
      <w:r w:rsidRPr="00E97F97">
        <w:rPr>
          <w:i/>
          <w:sz w:val="20"/>
          <w:szCs w:val="20"/>
          <w:lang w:val="en-GB"/>
        </w:rPr>
        <w:t>myMDC</w:t>
      </w:r>
      <w:proofErr w:type="spellEnd"/>
      <w:r w:rsidRPr="00E97F97">
        <w:rPr>
          <w:i/>
          <w:sz w:val="20"/>
          <w:szCs w:val="20"/>
          <w:lang w:val="en-GB"/>
        </w:rPr>
        <w:t>) level, by screenshots. For guest users the workflow currently ends at step 5a.</w:t>
      </w:r>
    </w:p>
    <w:p w14:paraId="1F1AD9F1" w14:textId="77777777" w:rsidR="00E97F97" w:rsidRPr="00E97F97" w:rsidRDefault="00E97F97" w:rsidP="00E97F97">
      <w:pPr>
        <w:widowControl/>
        <w:rPr>
          <w:i/>
          <w:sz w:val="20"/>
          <w:szCs w:val="20"/>
          <w:lang w:val="en-GB"/>
        </w:rPr>
      </w:pPr>
    </w:p>
    <w:p w14:paraId="5642509C" w14:textId="77777777" w:rsidR="00A408E8" w:rsidRPr="00E97F97" w:rsidRDefault="0053062B">
      <w:pPr>
        <w:spacing w:line="288" w:lineRule="auto"/>
        <w:jc w:val="left"/>
        <w:rPr>
          <w:lang w:val="en-GB"/>
        </w:rPr>
      </w:pPr>
      <w:r w:rsidRPr="00E97F97">
        <w:rPr>
          <w:noProof/>
          <w:lang w:val="en-GB"/>
        </w:rPr>
        <w:lastRenderedPageBreak/>
        <w:drawing>
          <wp:inline distT="114300" distB="114300" distL="114300" distR="114300" wp14:anchorId="1AC647A6" wp14:editId="43B7746F">
            <wp:extent cx="6119820" cy="40640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6119820" cy="4064000"/>
                    </a:xfrm>
                    <a:prstGeom prst="rect">
                      <a:avLst/>
                    </a:prstGeom>
                    <a:ln/>
                  </pic:spPr>
                </pic:pic>
              </a:graphicData>
            </a:graphic>
          </wp:inline>
        </w:drawing>
      </w:r>
    </w:p>
    <w:p w14:paraId="1F16AE1C" w14:textId="10C577ED" w:rsidR="00E97F97" w:rsidRPr="00E97F97" w:rsidRDefault="0053062B">
      <w:pPr>
        <w:spacing w:line="288" w:lineRule="auto"/>
        <w:jc w:val="left"/>
        <w:rPr>
          <w:i/>
          <w:sz w:val="20"/>
          <w:szCs w:val="20"/>
          <w:lang w:val="en-GB"/>
        </w:rPr>
      </w:pPr>
      <w:r w:rsidRPr="00E97F97">
        <w:rPr>
          <w:b/>
          <w:sz w:val="20"/>
          <w:szCs w:val="20"/>
          <w:lang w:val="en-GB"/>
        </w:rPr>
        <w:t xml:space="preserve">Figure </w:t>
      </w:r>
      <w:r w:rsidR="00E97F97">
        <w:rPr>
          <w:b/>
          <w:sz w:val="20"/>
          <w:szCs w:val="20"/>
          <w:lang w:val="en-GB"/>
        </w:rPr>
        <w:t>8</w:t>
      </w:r>
      <w:r w:rsidRPr="00E97F97">
        <w:rPr>
          <w:b/>
          <w:sz w:val="20"/>
          <w:szCs w:val="20"/>
          <w:lang w:val="en-GB"/>
        </w:rPr>
        <w:t>.</w:t>
      </w:r>
      <w:r w:rsidRPr="00E97F97">
        <w:rPr>
          <w:i/>
          <w:sz w:val="20"/>
          <w:szCs w:val="20"/>
          <w:lang w:val="en-GB"/>
        </w:rPr>
        <w:t xml:space="preserve"> Login to VISA (step 9 of the workflow) via authentication to the Helmholtz AAI.</w:t>
      </w:r>
    </w:p>
    <w:p w14:paraId="491B4A49" w14:textId="74E4B8D8" w:rsidR="00A408E8" w:rsidRPr="00E97F97" w:rsidRDefault="0053062B">
      <w:pPr>
        <w:spacing w:line="288" w:lineRule="auto"/>
        <w:jc w:val="left"/>
        <w:rPr>
          <w:i/>
          <w:sz w:val="20"/>
          <w:szCs w:val="20"/>
          <w:lang w:val="en-GB"/>
        </w:rPr>
      </w:pPr>
      <w:r w:rsidRPr="00E97F97">
        <w:rPr>
          <w:i/>
          <w:sz w:val="20"/>
          <w:szCs w:val="20"/>
          <w:lang w:val="en-GB"/>
        </w:rPr>
        <w:t xml:space="preserve">The login button (A) directs a user to the </w:t>
      </w:r>
      <w:proofErr w:type="spellStart"/>
      <w:r w:rsidRPr="00E97F97">
        <w:rPr>
          <w:i/>
          <w:sz w:val="20"/>
          <w:szCs w:val="20"/>
          <w:lang w:val="en-GB"/>
        </w:rPr>
        <w:t>Keycloak</w:t>
      </w:r>
      <w:proofErr w:type="spellEnd"/>
      <w:r w:rsidRPr="00E97F97">
        <w:rPr>
          <w:i/>
          <w:sz w:val="20"/>
          <w:szCs w:val="20"/>
          <w:lang w:val="en-GB"/>
        </w:rPr>
        <w:t xml:space="preserve"> authentication service, where the Helmholtz AAI is selected (B). Currently GitHub is an option for semi-anonymous identity provision (C). After external login to </w:t>
      </w:r>
      <w:proofErr w:type="spellStart"/>
      <w:r w:rsidRPr="00E97F97">
        <w:rPr>
          <w:i/>
          <w:sz w:val="20"/>
          <w:szCs w:val="20"/>
          <w:lang w:val="en-GB"/>
        </w:rPr>
        <w:t>GiHub</w:t>
      </w:r>
      <w:proofErr w:type="spellEnd"/>
      <w:r w:rsidRPr="00E97F97">
        <w:rPr>
          <w:i/>
          <w:sz w:val="20"/>
          <w:szCs w:val="20"/>
          <w:lang w:val="en-GB"/>
        </w:rPr>
        <w:t xml:space="preserve"> and confirmation by e-mail (D, E, not shown)</w:t>
      </w:r>
      <w:r w:rsidR="00E97F97" w:rsidRPr="00E97F97">
        <w:rPr>
          <w:i/>
          <w:sz w:val="20"/>
          <w:szCs w:val="20"/>
          <w:lang w:val="en-GB"/>
        </w:rPr>
        <w:t>,</w:t>
      </w:r>
      <w:r w:rsidRPr="00E97F97">
        <w:rPr>
          <w:i/>
          <w:sz w:val="20"/>
          <w:szCs w:val="20"/>
          <w:lang w:val="en-GB"/>
        </w:rPr>
        <w:t xml:space="preserve"> the authentication information must be accepted (“Allow” button, F).</w:t>
      </w:r>
    </w:p>
    <w:p w14:paraId="36FDB5A7" w14:textId="77777777" w:rsidR="00A408E8" w:rsidRPr="00E97F97" w:rsidRDefault="00A408E8">
      <w:pPr>
        <w:spacing w:line="288" w:lineRule="auto"/>
        <w:jc w:val="left"/>
        <w:rPr>
          <w:i/>
          <w:sz w:val="20"/>
          <w:szCs w:val="20"/>
          <w:lang w:val="en-GB"/>
        </w:rPr>
      </w:pPr>
    </w:p>
    <w:p w14:paraId="3E2E870F" w14:textId="77777777" w:rsidR="00A408E8" w:rsidRPr="00E97F97" w:rsidRDefault="0053062B">
      <w:pPr>
        <w:spacing w:line="288" w:lineRule="auto"/>
        <w:jc w:val="left"/>
        <w:rPr>
          <w:i/>
          <w:sz w:val="20"/>
          <w:szCs w:val="20"/>
          <w:lang w:val="en-GB"/>
        </w:rPr>
      </w:pPr>
      <w:r w:rsidRPr="00E97F97">
        <w:rPr>
          <w:i/>
          <w:noProof/>
          <w:sz w:val="20"/>
          <w:szCs w:val="20"/>
          <w:lang w:val="en-GB"/>
        </w:rPr>
        <w:lastRenderedPageBreak/>
        <w:drawing>
          <wp:inline distT="114300" distB="114300" distL="114300" distR="114300" wp14:anchorId="6FFAAAF3" wp14:editId="7E7D2A4E">
            <wp:extent cx="6119820" cy="36703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6119820" cy="3670300"/>
                    </a:xfrm>
                    <a:prstGeom prst="rect">
                      <a:avLst/>
                    </a:prstGeom>
                    <a:ln/>
                  </pic:spPr>
                </pic:pic>
              </a:graphicData>
            </a:graphic>
          </wp:inline>
        </w:drawing>
      </w:r>
    </w:p>
    <w:p w14:paraId="6F96526B" w14:textId="77777777" w:rsidR="00E97F97" w:rsidRPr="00E97F97" w:rsidRDefault="00E97F97">
      <w:pPr>
        <w:spacing w:line="288" w:lineRule="auto"/>
        <w:jc w:val="left"/>
        <w:rPr>
          <w:b/>
          <w:sz w:val="20"/>
          <w:szCs w:val="20"/>
          <w:lang w:val="en-GB"/>
        </w:rPr>
      </w:pPr>
    </w:p>
    <w:p w14:paraId="359D8D28" w14:textId="1171CBFA" w:rsidR="00E97F97" w:rsidRDefault="0053062B">
      <w:pPr>
        <w:spacing w:line="288" w:lineRule="auto"/>
        <w:jc w:val="left"/>
        <w:rPr>
          <w:i/>
          <w:sz w:val="20"/>
          <w:szCs w:val="20"/>
          <w:lang w:val="en-GB"/>
        </w:rPr>
      </w:pPr>
      <w:r w:rsidRPr="00E97F97">
        <w:rPr>
          <w:b/>
          <w:sz w:val="20"/>
          <w:szCs w:val="20"/>
          <w:lang w:val="en-GB"/>
        </w:rPr>
        <w:t xml:space="preserve">Figure </w:t>
      </w:r>
      <w:r w:rsidR="00E97F97">
        <w:rPr>
          <w:b/>
          <w:sz w:val="20"/>
          <w:szCs w:val="20"/>
          <w:lang w:val="en-GB"/>
        </w:rPr>
        <w:t>9</w:t>
      </w:r>
      <w:r w:rsidRPr="00E97F97">
        <w:rPr>
          <w:i/>
          <w:sz w:val="20"/>
          <w:szCs w:val="20"/>
          <w:lang w:val="en-GB"/>
        </w:rPr>
        <w:t>. Use of VISA as service for remote data analysis, steps 10 to 15 of the workflow. The instance creation request (10.) will show a message for guest users which requires contacting the system administrator for quota increase, which means authorisation to use the cloud-cluster infrastructure for the subsequent steps.</w:t>
      </w:r>
    </w:p>
    <w:p w14:paraId="1A00178E" w14:textId="2C28D5C4" w:rsidR="00A408E8" w:rsidRPr="00E97F97" w:rsidRDefault="0053062B">
      <w:pPr>
        <w:spacing w:line="288" w:lineRule="auto"/>
        <w:jc w:val="left"/>
        <w:rPr>
          <w:i/>
          <w:sz w:val="20"/>
          <w:szCs w:val="20"/>
          <w:lang w:val="en-GB"/>
        </w:rPr>
      </w:pPr>
      <w:r w:rsidRPr="00E97F97">
        <w:rPr>
          <w:lang w:val="en-GB"/>
        </w:rPr>
        <w:br w:type="page"/>
      </w:r>
    </w:p>
    <w:p w14:paraId="1094528B" w14:textId="77777777" w:rsidR="00A408E8" w:rsidRPr="00E97F97" w:rsidRDefault="0053062B">
      <w:pPr>
        <w:pStyle w:val="Heading1"/>
        <w:rPr>
          <w:lang w:val="en-GB"/>
        </w:rPr>
      </w:pPr>
      <w:bookmarkStart w:id="16" w:name="_Toc122612161"/>
      <w:r w:rsidRPr="00E97F97">
        <w:rPr>
          <w:lang w:val="en-GB"/>
        </w:rPr>
        <w:lastRenderedPageBreak/>
        <w:t>Conclusion and Outlook</w:t>
      </w:r>
      <w:bookmarkEnd w:id="16"/>
    </w:p>
    <w:p w14:paraId="252F5B91" w14:textId="18E7D60F" w:rsidR="00A408E8" w:rsidRPr="00E97F97" w:rsidRDefault="0053062B">
      <w:pPr>
        <w:pBdr>
          <w:top w:val="nil"/>
          <w:left w:val="nil"/>
          <w:bottom w:val="nil"/>
          <w:right w:val="nil"/>
          <w:between w:val="nil"/>
        </w:pBdr>
        <w:spacing w:line="288" w:lineRule="auto"/>
        <w:rPr>
          <w:lang w:val="en-GB"/>
        </w:rPr>
      </w:pPr>
      <w:r w:rsidRPr="00E97F97">
        <w:rPr>
          <w:rFonts w:eastAsia="Muli Regular" w:cs="Muli Regular"/>
          <w:color w:val="000000"/>
          <w:lang w:val="en-GB"/>
        </w:rPr>
        <w:t xml:space="preserve">The </w:t>
      </w:r>
      <w:r w:rsidR="00AB48DB">
        <w:rPr>
          <w:rFonts w:eastAsia="Muli Regular" w:cs="Muli Regular"/>
          <w:color w:val="000000"/>
          <w:lang w:val="en-GB"/>
        </w:rPr>
        <w:t>next step for</w:t>
      </w:r>
      <w:r w:rsidRPr="00E97F97">
        <w:rPr>
          <w:rFonts w:eastAsia="Muli Regular" w:cs="Muli Regular"/>
          <w:color w:val="000000"/>
          <w:lang w:val="en-GB"/>
        </w:rPr>
        <w:t xml:space="preserve"> the demonstrator scenarios lies in the implementation of the </w:t>
      </w:r>
      <w:r w:rsidR="00AB48DB">
        <w:rPr>
          <w:rFonts w:eastAsia="Muli Regular" w:cs="Muli Regular"/>
          <w:color w:val="000000"/>
          <w:lang w:val="en-GB"/>
        </w:rPr>
        <w:t xml:space="preserve">full </w:t>
      </w:r>
      <w:r w:rsidRPr="00E97F97">
        <w:rPr>
          <w:rFonts w:eastAsia="Muli Regular" w:cs="Muli Regular"/>
          <w:color w:val="000000"/>
          <w:lang w:val="en-GB"/>
        </w:rPr>
        <w:t xml:space="preserve">concept into the respective production services. Such activities fall into the future after the end of the PaNOSC project and must be catered </w:t>
      </w:r>
      <w:r w:rsidR="00AB48DB">
        <w:rPr>
          <w:rFonts w:eastAsia="Muli Regular" w:cs="Muli Regular"/>
          <w:color w:val="000000"/>
          <w:lang w:val="en-GB"/>
        </w:rPr>
        <w:t xml:space="preserve">for </w:t>
      </w:r>
      <w:r w:rsidRPr="00E97F97">
        <w:rPr>
          <w:rFonts w:eastAsia="Muli Regular" w:cs="Muli Regular"/>
          <w:color w:val="000000"/>
          <w:lang w:val="en-GB"/>
        </w:rPr>
        <w:t xml:space="preserve">by regular RI IT activities or projects funded by future community grants. Ideally all of the services developed in the PaNOSC scope should allow for access to open data, and usage by </w:t>
      </w:r>
      <w:proofErr w:type="spellStart"/>
      <w:r w:rsidRPr="00E97F97">
        <w:rPr>
          <w:rFonts w:eastAsia="Muli Regular" w:cs="Muli Regular"/>
          <w:color w:val="000000"/>
          <w:lang w:val="en-GB"/>
        </w:rPr>
        <w:t>PaN</w:t>
      </w:r>
      <w:proofErr w:type="spellEnd"/>
      <w:r w:rsidRPr="00E97F97">
        <w:rPr>
          <w:rFonts w:eastAsia="Muli Regular" w:cs="Muli Regular"/>
          <w:color w:val="000000"/>
          <w:lang w:val="en-GB"/>
        </w:rPr>
        <w:t xml:space="preserve"> community members, not necessarily belonging to the registered facility user groups. This poses challenges </w:t>
      </w:r>
      <w:r w:rsidRPr="00E97F97">
        <w:rPr>
          <w:lang w:val="en-GB"/>
        </w:rPr>
        <w:t>with respect to limitations of resources like hardware infrastructure and security aspects like prevention of misuse.</w:t>
      </w:r>
    </w:p>
    <w:p w14:paraId="24D87E94" w14:textId="6B48C6A0" w:rsidR="00A408E8" w:rsidRPr="00E97F97" w:rsidRDefault="00E97F97">
      <w:pPr>
        <w:pBdr>
          <w:top w:val="nil"/>
          <w:left w:val="nil"/>
          <w:bottom w:val="nil"/>
          <w:right w:val="nil"/>
          <w:between w:val="nil"/>
        </w:pBdr>
        <w:spacing w:line="288" w:lineRule="auto"/>
        <w:rPr>
          <w:rFonts w:eastAsia="Muli Regular" w:cs="Muli Regular"/>
          <w:color w:val="000000"/>
          <w:lang w:val="en-GB"/>
        </w:rPr>
      </w:pPr>
      <w:r>
        <w:rPr>
          <w:lang w:val="en-GB"/>
        </w:rPr>
        <w:t>Given</w:t>
      </w:r>
      <w:r w:rsidRPr="00E97F97">
        <w:rPr>
          <w:lang w:val="en-GB"/>
        </w:rPr>
        <w:t xml:space="preserve"> the current budget</w:t>
      </w:r>
      <w:r>
        <w:rPr>
          <w:lang w:val="en-GB"/>
        </w:rPr>
        <w:t>s</w:t>
      </w:r>
      <w:r w:rsidRPr="00E97F97">
        <w:rPr>
          <w:lang w:val="en-GB"/>
        </w:rPr>
        <w:t xml:space="preserve"> facilities cannot easily sustain open access to compute resources at a scale that would be expected for community-wide open data re-use. Demonstrator setups as well as the catering of FAIR services to the own users of facilities can however spark the interest and even demand of such services on a broader basis, which will in turn create user numbers that convince funding agencies to support investments in more hardware and manpower to maintain the technology run on such hardware. </w:t>
      </w:r>
    </w:p>
    <w:p w14:paraId="207CB063" w14:textId="61F8DCA3" w:rsidR="00A408E8" w:rsidRPr="00E97F97" w:rsidRDefault="0053062B">
      <w:pPr>
        <w:pBdr>
          <w:top w:val="nil"/>
          <w:left w:val="nil"/>
          <w:bottom w:val="nil"/>
          <w:right w:val="nil"/>
          <w:between w:val="nil"/>
        </w:pBdr>
        <w:spacing w:line="288" w:lineRule="auto"/>
        <w:rPr>
          <w:rFonts w:eastAsia="Muli Regular" w:cs="Muli Regular"/>
          <w:color w:val="000000"/>
          <w:lang w:val="en-GB"/>
        </w:rPr>
      </w:pPr>
      <w:r w:rsidRPr="00E97F97">
        <w:rPr>
          <w:lang w:val="en-GB"/>
        </w:rPr>
        <w:t>Finally, for a truly federated approach of data storage, exposition and compute resources, one could imagine centralised services hosted by a dedicated organisation which receives direct funding from commissions like EOSC. Of course</w:t>
      </w:r>
      <w:r w:rsidR="00E97F97">
        <w:rPr>
          <w:lang w:val="en-GB"/>
        </w:rPr>
        <w:t>,</w:t>
      </w:r>
      <w:r w:rsidRPr="00E97F97">
        <w:rPr>
          <w:lang w:val="en-GB"/>
        </w:rPr>
        <w:t xml:space="preserve"> a flawless interplay between such a data hub and the data-producing facilities requires optimised standards and workflows. On the route to establish such, the PaNOSC project has delivered valuable insights and outcomes that can be built upon.</w:t>
      </w:r>
    </w:p>
    <w:p w14:paraId="6A87776A" w14:textId="77777777" w:rsidR="00A408E8" w:rsidRPr="00E97F97" w:rsidRDefault="00A408E8">
      <w:pPr>
        <w:spacing w:line="288" w:lineRule="auto"/>
        <w:ind w:right="242"/>
        <w:rPr>
          <w:b/>
          <w:lang w:val="en-GB"/>
        </w:rPr>
      </w:pPr>
    </w:p>
    <w:sectPr w:rsidR="00A408E8" w:rsidRPr="00E97F97">
      <w:headerReference w:type="default" r:id="rId39"/>
      <w:headerReference w:type="first" r:id="rId40"/>
      <w:footerReference w:type="first" r:id="rId41"/>
      <w:type w:val="continuous"/>
      <w:pgSz w:w="11910" w:h="16840"/>
      <w:pgMar w:top="1701" w:right="1134" w:bottom="1134" w:left="1134" w:header="58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ACE1FA" w14:textId="77777777" w:rsidR="00183BF0" w:rsidRDefault="00183BF0">
      <w:r>
        <w:separator/>
      </w:r>
    </w:p>
  </w:endnote>
  <w:endnote w:type="continuationSeparator" w:id="0">
    <w:p w14:paraId="5C744F23" w14:textId="77777777" w:rsidR="00183BF0" w:rsidRDefault="00183B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Muli Regular">
    <w:altName w:val="Muli"/>
    <w:panose1 w:val="00000500000000000000"/>
    <w:charset w:val="00"/>
    <w:family w:val="auto"/>
    <w:pitch w:val="default"/>
  </w:font>
  <w:font w:name="Verdana">
    <w:panose1 w:val="020B0604030504040204"/>
    <w:charset w:val="00"/>
    <w:family w:val="swiss"/>
    <w:pitch w:val="variable"/>
    <w:sig w:usb0="A00006FF" w:usb1="4000205B" w:usb2="00000010" w:usb3="00000000" w:csb0="0000019F" w:csb1="00000000"/>
  </w:font>
  <w:font w:name="Muli Black">
    <w:panose1 w:val="00000A00000000000000"/>
    <w:charset w:val="58"/>
    <w:family w:val="auto"/>
    <w:pitch w:val="variable"/>
    <w:sig w:usb0="20000007" w:usb1="00000001" w:usb2="00000000" w:usb3="00000000" w:csb0="00000193"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uli">
    <w:panose1 w:val="02000503040000020004"/>
    <w:charset w:val="4D"/>
    <w:family w:val="auto"/>
    <w:pitch w:val="variable"/>
    <w:sig w:usb0="20000007" w:usb1="00000001" w:usb2="00000000" w:usb3="00000000" w:csb0="00000193" w:csb1="00000000"/>
  </w:font>
  <w:font w:name="Lucida Grande">
    <w:charset w:val="00"/>
    <w:family w:val="swiss"/>
    <w:pitch w:val="variable"/>
    <w:sig w:usb0="E1000AEF" w:usb1="5000A1FF" w:usb2="00000000" w:usb3="00000000" w:csb0="000001B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C443C" w14:textId="77777777" w:rsidR="00A408E8" w:rsidRDefault="00A408E8">
    <w:pPr>
      <w:pBdr>
        <w:top w:val="nil"/>
        <w:left w:val="nil"/>
        <w:bottom w:val="nil"/>
        <w:right w:val="nil"/>
        <w:between w:val="nil"/>
      </w:pBdr>
      <w:tabs>
        <w:tab w:val="center" w:pos="4819"/>
        <w:tab w:val="right" w:pos="9638"/>
      </w:tabs>
      <w:jc w:val="right"/>
      <w:rPr>
        <w:rFonts w:eastAsia="Muli Regular" w:cs="Muli Regular"/>
        <w:color w:val="000000"/>
      </w:rPr>
    </w:pPr>
  </w:p>
  <w:p w14:paraId="31628C16" w14:textId="77777777" w:rsidR="00A408E8" w:rsidRDefault="0053062B">
    <w:pPr>
      <w:pBdr>
        <w:top w:val="nil"/>
        <w:left w:val="nil"/>
        <w:bottom w:val="nil"/>
        <w:right w:val="nil"/>
        <w:between w:val="nil"/>
      </w:pBdr>
      <w:tabs>
        <w:tab w:val="center" w:pos="4819"/>
        <w:tab w:val="right" w:pos="9638"/>
      </w:tabs>
      <w:ind w:right="360"/>
      <w:rPr>
        <w:rFonts w:eastAsia="Muli Regular" w:cs="Muli Regular"/>
        <w:color w:val="000000"/>
      </w:rPr>
    </w:pPr>
    <w:r>
      <w:rPr>
        <w:rFonts w:eastAsia="Muli Regular" w:cs="Muli Regular"/>
        <w:color w:val="000000"/>
      </w:rPr>
      <w:fldChar w:fldCharType="begin"/>
    </w:r>
    <w:r>
      <w:rPr>
        <w:rFonts w:eastAsia="Muli Regular" w:cs="Muli Regular"/>
        <w:color w:val="000000"/>
      </w:rPr>
      <w:instrText>PAGE</w:instrText>
    </w:r>
    <w:r>
      <w:rPr>
        <w:rFonts w:eastAsia="Muli Regular" w:cs="Muli Regular"/>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F0233" w14:textId="355E85B7" w:rsidR="00A408E8" w:rsidRDefault="0053062B">
    <w:pPr>
      <w:pBdr>
        <w:top w:val="nil"/>
        <w:left w:val="nil"/>
        <w:bottom w:val="nil"/>
        <w:right w:val="nil"/>
        <w:between w:val="nil"/>
      </w:pBdr>
      <w:tabs>
        <w:tab w:val="center" w:pos="4819"/>
        <w:tab w:val="right" w:pos="9638"/>
      </w:tabs>
      <w:rPr>
        <w:rFonts w:eastAsia="Muli Regular" w:cs="Muli Regular"/>
        <w:color w:val="000000"/>
      </w:rPr>
    </w:pPr>
    <w:r>
      <w:rPr>
        <w:rFonts w:eastAsia="Muli Regular" w:cs="Muli Regular"/>
        <w:color w:val="000000"/>
      </w:rPr>
      <w:fldChar w:fldCharType="begin"/>
    </w:r>
    <w:r>
      <w:rPr>
        <w:rFonts w:eastAsia="Muli Regular" w:cs="Muli Regular"/>
        <w:color w:val="000000"/>
      </w:rPr>
      <w:instrText>PAGE</w:instrText>
    </w:r>
    <w:r>
      <w:rPr>
        <w:rFonts w:eastAsia="Muli Regular" w:cs="Muli Regular"/>
        <w:color w:val="000000"/>
      </w:rPr>
      <w:fldChar w:fldCharType="separate"/>
    </w:r>
    <w:r w:rsidR="00E97F97">
      <w:rPr>
        <w:rFonts w:eastAsia="Muli Regular" w:cs="Muli Regular"/>
        <w:noProof/>
        <w:color w:val="000000"/>
      </w:rPr>
      <w:t>2</w:t>
    </w:r>
    <w:r>
      <w:rPr>
        <w:rFonts w:eastAsia="Muli Regular" w:cs="Muli Regular"/>
        <w:color w:val="000000"/>
      </w:rPr>
      <w:fldChar w:fldCharType="end"/>
    </w:r>
  </w:p>
  <w:p w14:paraId="19542F01" w14:textId="77777777" w:rsidR="00A408E8" w:rsidRDefault="0053062B">
    <w:pPr>
      <w:pBdr>
        <w:top w:val="nil"/>
        <w:left w:val="nil"/>
        <w:bottom w:val="nil"/>
        <w:right w:val="nil"/>
        <w:between w:val="nil"/>
      </w:pBdr>
      <w:tabs>
        <w:tab w:val="center" w:pos="4819"/>
        <w:tab w:val="right" w:pos="9638"/>
      </w:tabs>
      <w:ind w:right="360"/>
      <w:rPr>
        <w:rFonts w:eastAsia="Muli Regular" w:cs="Muli Regular"/>
        <w:color w:val="000000"/>
      </w:rPr>
    </w:pPr>
    <w:r>
      <w:rPr>
        <w:rFonts w:eastAsia="Muli Regular" w:cs="Muli Regular"/>
        <w:noProof/>
        <w:color w:val="000000"/>
      </w:rPr>
      <w:drawing>
        <wp:inline distT="0" distB="0" distL="0" distR="0" wp14:anchorId="44211817" wp14:editId="44A5F8A8">
          <wp:extent cx="6119495" cy="452120"/>
          <wp:effectExtent l="0" t="0" r="0" b="0"/>
          <wp:docPr id="2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6119495" cy="452120"/>
                  </a:xfrm>
                  <a:prstGeom prst="rect">
                    <a:avLst/>
                  </a:prstGeom>
                  <a:ln/>
                </pic:spPr>
              </pic:pic>
            </a:graphicData>
          </a:graphic>
        </wp:inline>
      </w:drawing>
    </w:r>
  </w:p>
  <w:p w14:paraId="4D9BEFFC" w14:textId="77777777" w:rsidR="00A408E8" w:rsidRDefault="00A408E8">
    <w:pPr>
      <w:pBdr>
        <w:top w:val="nil"/>
        <w:left w:val="nil"/>
        <w:bottom w:val="nil"/>
        <w:right w:val="nil"/>
        <w:between w:val="nil"/>
      </w:pBdr>
      <w:tabs>
        <w:tab w:val="center" w:pos="4819"/>
        <w:tab w:val="right" w:pos="9638"/>
      </w:tabs>
      <w:ind w:right="360"/>
      <w:rPr>
        <w:rFonts w:eastAsia="Muli Regular" w:cs="Muli Regula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B16097" w14:textId="77777777" w:rsidR="00A408E8" w:rsidRDefault="0053062B">
    <w:pPr>
      <w:widowControl/>
      <w:pBdr>
        <w:top w:val="nil"/>
        <w:left w:val="nil"/>
        <w:bottom w:val="nil"/>
        <w:right w:val="nil"/>
        <w:between w:val="nil"/>
      </w:pBdr>
      <w:jc w:val="left"/>
      <w:rPr>
        <w:rFonts w:eastAsia="Muli Regular" w:cs="Muli Regular"/>
        <w:color w:val="000000"/>
        <w:sz w:val="20"/>
        <w:szCs w:val="20"/>
      </w:rPr>
    </w:pPr>
    <w:r>
      <w:rPr>
        <w:rFonts w:eastAsia="Muli Regular" w:cs="Muli Regular"/>
        <w:noProof/>
        <w:color w:val="000000"/>
        <w:sz w:val="20"/>
        <w:szCs w:val="20"/>
      </w:rPr>
      <w:drawing>
        <wp:inline distT="0" distB="0" distL="0" distR="0" wp14:anchorId="3200215A" wp14:editId="4A0C4AB1">
          <wp:extent cx="1158437" cy="405568"/>
          <wp:effectExtent l="0" t="0" r="0" b="0"/>
          <wp:docPr id="25" name="image1.png" descr="ttps://mirrors.creativecommons.org/presskit/buttons/88x31/png/by.png"/>
          <wp:cNvGraphicFramePr/>
          <a:graphic xmlns:a="http://schemas.openxmlformats.org/drawingml/2006/main">
            <a:graphicData uri="http://schemas.openxmlformats.org/drawingml/2006/picture">
              <pic:pic xmlns:pic="http://schemas.openxmlformats.org/drawingml/2006/picture">
                <pic:nvPicPr>
                  <pic:cNvPr id="0" name="image1.png" descr="ttps://mirrors.creativecommons.org/presskit/buttons/88x31/png/by.png"/>
                  <pic:cNvPicPr preferRelativeResize="0"/>
                </pic:nvPicPr>
                <pic:blipFill>
                  <a:blip r:embed="rId1"/>
                  <a:srcRect/>
                  <a:stretch>
                    <a:fillRect/>
                  </a:stretch>
                </pic:blipFill>
                <pic:spPr>
                  <a:xfrm>
                    <a:off x="0" y="0"/>
                    <a:ext cx="1158437" cy="405568"/>
                  </a:xfrm>
                  <a:prstGeom prst="rect">
                    <a:avLst/>
                  </a:prstGeom>
                  <a:ln/>
                </pic:spPr>
              </pic:pic>
            </a:graphicData>
          </a:graphic>
        </wp:inline>
      </w:drawing>
    </w:r>
  </w:p>
  <w:p w14:paraId="18D38029" w14:textId="77777777" w:rsidR="00A408E8" w:rsidRDefault="0053062B">
    <w:pPr>
      <w:widowControl/>
      <w:pBdr>
        <w:top w:val="nil"/>
        <w:left w:val="nil"/>
        <w:bottom w:val="nil"/>
        <w:right w:val="nil"/>
        <w:between w:val="nil"/>
      </w:pBdr>
      <w:jc w:val="left"/>
      <w:rPr>
        <w:rFonts w:ascii="Times" w:eastAsia="Times" w:hAnsi="Times" w:cs="Times"/>
        <w:color w:val="000000"/>
        <w:sz w:val="18"/>
        <w:szCs w:val="18"/>
      </w:rPr>
    </w:pPr>
    <w:r>
      <w:rPr>
        <w:rFonts w:eastAsia="Muli Regular" w:cs="Muli Regular"/>
        <w:color w:val="000000"/>
        <w:sz w:val="18"/>
        <w:szCs w:val="18"/>
      </w:rPr>
      <w:t>This work is licensed under a Creative Commons Attribution 4.0 International License (</w:t>
    </w:r>
    <w:hyperlink r:id="rId2">
      <w:r>
        <w:rPr>
          <w:rFonts w:eastAsia="Muli Regular" w:cs="Muli Regular"/>
          <w:color w:val="0000FF"/>
          <w:sz w:val="18"/>
          <w:szCs w:val="18"/>
          <w:u w:val="single"/>
        </w:rPr>
        <w:t>http://creativecommons.org/licenses/by/4.0/</w:t>
      </w:r>
    </w:hyperlink>
    <w:r>
      <w:rPr>
        <w:rFonts w:eastAsia="Muli Regular" w:cs="Muli Regular"/>
        <w:color w:val="000000"/>
        <w:sz w:val="18"/>
        <w:szCs w:val="18"/>
      </w:rPr>
      <w:t>)</w:t>
    </w:r>
    <w:r>
      <w:rPr>
        <w:rFonts w:ascii="Times" w:eastAsia="Times" w:hAnsi="Times" w:cs="Times"/>
        <w:noProof/>
        <w:color w:val="000000"/>
        <w:sz w:val="18"/>
        <w:szCs w:val="18"/>
      </w:rPr>
      <w:drawing>
        <wp:inline distT="0" distB="0" distL="0" distR="0" wp14:anchorId="549A4FB3" wp14:editId="3EF07958">
          <wp:extent cx="6119495" cy="452120"/>
          <wp:effectExtent l="0" t="0" r="0" b="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
                  <a:srcRect/>
                  <a:stretch>
                    <a:fillRect/>
                  </a:stretch>
                </pic:blipFill>
                <pic:spPr>
                  <a:xfrm>
                    <a:off x="0" y="0"/>
                    <a:ext cx="6119495" cy="452120"/>
                  </a:xfrm>
                  <a:prstGeom prst="rect">
                    <a:avLst/>
                  </a:prstGeom>
                  <a:ln/>
                </pic:spPr>
              </pic:pic>
            </a:graphicData>
          </a:graphic>
        </wp:inline>
      </w:drawing>
    </w:r>
  </w:p>
  <w:p w14:paraId="04E86FC0" w14:textId="77777777" w:rsidR="00A408E8" w:rsidRDefault="00A408E8">
    <w:pPr>
      <w:pBdr>
        <w:top w:val="nil"/>
        <w:left w:val="nil"/>
        <w:bottom w:val="nil"/>
        <w:right w:val="nil"/>
        <w:between w:val="nil"/>
      </w:pBdr>
      <w:tabs>
        <w:tab w:val="center" w:pos="4819"/>
        <w:tab w:val="right" w:pos="9638"/>
      </w:tabs>
      <w:rPr>
        <w:rFonts w:eastAsia="Muli Regular" w:cs="Muli Regula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F609B8" w14:textId="77777777" w:rsidR="00A408E8" w:rsidRDefault="0053062B">
    <w:pPr>
      <w:pBdr>
        <w:top w:val="nil"/>
        <w:left w:val="nil"/>
        <w:bottom w:val="nil"/>
        <w:right w:val="nil"/>
        <w:between w:val="nil"/>
      </w:pBdr>
      <w:tabs>
        <w:tab w:val="center" w:pos="4819"/>
        <w:tab w:val="right" w:pos="9638"/>
      </w:tabs>
      <w:rPr>
        <w:rFonts w:eastAsia="Muli Regular" w:cs="Muli Regular"/>
        <w:color w:val="000000"/>
      </w:rPr>
    </w:pPr>
    <w:r>
      <w:rPr>
        <w:rFonts w:eastAsia="Muli Regular" w:cs="Muli Regular"/>
        <w:noProof/>
        <w:color w:val="000000"/>
      </w:rPr>
      <w:drawing>
        <wp:inline distT="0" distB="0" distL="0" distR="0" wp14:anchorId="570099B8" wp14:editId="4D15F971">
          <wp:extent cx="6119495" cy="452120"/>
          <wp:effectExtent l="0" t="0" r="0" b="0"/>
          <wp:docPr id="2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
                  <a:srcRect/>
                  <a:stretch>
                    <a:fillRect/>
                  </a:stretch>
                </pic:blipFill>
                <pic:spPr>
                  <a:xfrm>
                    <a:off x="0" y="0"/>
                    <a:ext cx="6119495" cy="452120"/>
                  </a:xfrm>
                  <a:prstGeom prst="rect">
                    <a:avLst/>
                  </a:prstGeom>
                  <a:ln/>
                </pic:spPr>
              </pic:pic>
            </a:graphicData>
          </a:graphic>
        </wp:inline>
      </w:drawing>
    </w:r>
  </w:p>
  <w:p w14:paraId="55DF7E48" w14:textId="77777777" w:rsidR="00A408E8" w:rsidRDefault="00A408E8">
    <w:pPr>
      <w:pBdr>
        <w:top w:val="nil"/>
        <w:left w:val="nil"/>
        <w:bottom w:val="nil"/>
        <w:right w:val="nil"/>
        <w:between w:val="nil"/>
      </w:pBdr>
      <w:tabs>
        <w:tab w:val="center" w:pos="4819"/>
        <w:tab w:val="right" w:pos="9638"/>
      </w:tabs>
      <w:rPr>
        <w:rFonts w:eastAsia="Muli Regular" w:cs="Muli Regula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B1AD3" w14:textId="77777777" w:rsidR="00183BF0" w:rsidRDefault="00183BF0">
      <w:r>
        <w:separator/>
      </w:r>
    </w:p>
  </w:footnote>
  <w:footnote w:type="continuationSeparator" w:id="0">
    <w:p w14:paraId="58BAF174" w14:textId="77777777" w:rsidR="00183BF0" w:rsidRDefault="00183B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1271D8" w14:textId="77777777" w:rsidR="00A408E8" w:rsidRDefault="0053062B">
    <w:pPr>
      <w:pBdr>
        <w:top w:val="nil"/>
        <w:left w:val="nil"/>
        <w:bottom w:val="nil"/>
        <w:right w:val="nil"/>
        <w:between w:val="nil"/>
      </w:pBdr>
      <w:spacing w:line="288" w:lineRule="auto"/>
      <w:rPr>
        <w:rFonts w:eastAsia="Muli Regular" w:cs="Muli Regular"/>
        <w:color w:val="000000"/>
      </w:rPr>
    </w:pPr>
    <w:r>
      <w:rPr>
        <w:rFonts w:eastAsia="Muli Regular" w:cs="Muli Regular"/>
        <w:noProof/>
        <w:color w:val="000000"/>
      </w:rPr>
      <w:drawing>
        <wp:inline distT="0" distB="0" distL="0" distR="0" wp14:anchorId="171A8100" wp14:editId="6ED3884E">
          <wp:extent cx="6038850" cy="803910"/>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l="1477"/>
                  <a:stretch>
                    <a:fillRect/>
                  </a:stretch>
                </pic:blipFill>
                <pic:spPr>
                  <a:xfrm>
                    <a:off x="0" y="0"/>
                    <a:ext cx="6038850" cy="80391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29C17" w14:textId="77777777" w:rsidR="00A408E8" w:rsidRDefault="0053062B">
    <w:pPr>
      <w:pBdr>
        <w:top w:val="nil"/>
        <w:left w:val="nil"/>
        <w:bottom w:val="nil"/>
        <w:right w:val="nil"/>
        <w:between w:val="nil"/>
      </w:pBdr>
      <w:tabs>
        <w:tab w:val="center" w:pos="4819"/>
        <w:tab w:val="right" w:pos="9638"/>
      </w:tabs>
      <w:rPr>
        <w:rFonts w:eastAsia="Muli Regular" w:cs="Muli Regular"/>
        <w:color w:val="000000"/>
      </w:rPr>
    </w:pPr>
    <w:r>
      <w:rPr>
        <w:rFonts w:eastAsia="Muli Regular" w:cs="Muli Regular"/>
        <w:noProof/>
        <w:color w:val="000000"/>
      </w:rPr>
      <w:drawing>
        <wp:inline distT="0" distB="0" distL="0" distR="0" wp14:anchorId="2E4117C1" wp14:editId="12390EF9">
          <wp:extent cx="6038850" cy="803910"/>
          <wp:effectExtent l="0" t="0" r="0" b="0"/>
          <wp:docPr id="2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l="1477"/>
                  <a:stretch>
                    <a:fillRect/>
                  </a:stretch>
                </pic:blipFill>
                <pic:spPr>
                  <a:xfrm>
                    <a:off x="0" y="0"/>
                    <a:ext cx="6038850" cy="803910"/>
                  </a:xfrm>
                  <a:prstGeom prst="rect">
                    <a:avLst/>
                  </a:prstGeom>
                  <a:ln/>
                </pic:spPr>
              </pic:pic>
            </a:graphicData>
          </a:graphic>
        </wp:inline>
      </w:drawing>
    </w:r>
    <w:r>
      <w:rPr>
        <w:rFonts w:eastAsia="Muli Regular" w:cs="Muli Regular"/>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322059" w14:textId="77777777" w:rsidR="00A408E8" w:rsidRDefault="0053062B">
    <w:pPr>
      <w:pBdr>
        <w:top w:val="nil"/>
        <w:left w:val="nil"/>
        <w:bottom w:val="nil"/>
        <w:right w:val="nil"/>
        <w:between w:val="nil"/>
      </w:pBdr>
      <w:spacing w:line="288" w:lineRule="auto"/>
      <w:rPr>
        <w:rFonts w:eastAsia="Muli Regular" w:cs="Muli Regular"/>
        <w:color w:val="000000"/>
      </w:rPr>
    </w:pPr>
    <w:r>
      <w:rPr>
        <w:rFonts w:eastAsia="Muli Regular" w:cs="Muli Regular"/>
        <w:noProof/>
        <w:color w:val="000000"/>
      </w:rPr>
      <w:drawing>
        <wp:inline distT="0" distB="0" distL="0" distR="0" wp14:anchorId="2A6BED5A" wp14:editId="097D5B02">
          <wp:extent cx="6038850" cy="803910"/>
          <wp:effectExtent l="0" t="0" r="0" b="0"/>
          <wp:docPr id="2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l="1477"/>
                  <a:stretch>
                    <a:fillRect/>
                  </a:stretch>
                </pic:blipFill>
                <pic:spPr>
                  <a:xfrm>
                    <a:off x="0" y="0"/>
                    <a:ext cx="6038850" cy="803910"/>
                  </a:xfrm>
                  <a:prstGeom prst="rect">
                    <a:avLst/>
                  </a:prstGeom>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F92862" w14:textId="77777777" w:rsidR="00A408E8" w:rsidRDefault="0053062B">
    <w:pPr>
      <w:pBdr>
        <w:top w:val="nil"/>
        <w:left w:val="nil"/>
        <w:bottom w:val="nil"/>
        <w:right w:val="nil"/>
        <w:between w:val="nil"/>
      </w:pBdr>
      <w:tabs>
        <w:tab w:val="center" w:pos="4819"/>
        <w:tab w:val="right" w:pos="9638"/>
      </w:tabs>
      <w:rPr>
        <w:rFonts w:eastAsia="Muli Regular" w:cs="Muli Regular"/>
        <w:color w:val="000000"/>
      </w:rPr>
    </w:pPr>
    <w:r>
      <w:rPr>
        <w:rFonts w:eastAsia="Muli Regular" w:cs="Muli Regular"/>
        <w:color w:val="000000"/>
      </w:rPr>
      <w:tab/>
    </w:r>
    <w:r>
      <w:rPr>
        <w:rFonts w:eastAsia="Muli Regular" w:cs="Muli Regular"/>
        <w:noProof/>
        <w:color w:val="000000"/>
      </w:rPr>
      <w:drawing>
        <wp:inline distT="0" distB="0" distL="0" distR="0" wp14:anchorId="29190FE1" wp14:editId="4182EE66">
          <wp:extent cx="6119495" cy="1245870"/>
          <wp:effectExtent l="0" t="0" r="0" b="0"/>
          <wp:docPr id="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
                  <a:srcRect/>
                  <a:stretch>
                    <a:fillRect/>
                  </a:stretch>
                </pic:blipFill>
                <pic:spPr>
                  <a:xfrm>
                    <a:off x="0" y="0"/>
                    <a:ext cx="6119495" cy="124587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917E68"/>
    <w:multiLevelType w:val="multilevel"/>
    <w:tmpl w:val="82F8C3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69C33C6C"/>
    <w:multiLevelType w:val="multilevel"/>
    <w:tmpl w:val="92065248"/>
    <w:lvl w:ilvl="0">
      <w:start w:val="1"/>
      <w:numFmt w:val="bullet"/>
      <w:pStyle w:val="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8E8"/>
    <w:rsid w:val="00044270"/>
    <w:rsid w:val="000D25B6"/>
    <w:rsid w:val="00183BF0"/>
    <w:rsid w:val="003104D4"/>
    <w:rsid w:val="004818DB"/>
    <w:rsid w:val="0053062B"/>
    <w:rsid w:val="007F0CE6"/>
    <w:rsid w:val="0092095D"/>
    <w:rsid w:val="0094649F"/>
    <w:rsid w:val="00A408E8"/>
    <w:rsid w:val="00AB48DB"/>
    <w:rsid w:val="00B151CF"/>
    <w:rsid w:val="00C81D16"/>
    <w:rsid w:val="00CA04A9"/>
    <w:rsid w:val="00DF7560"/>
    <w:rsid w:val="00E97F9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9924D"/>
  <w15:docId w15:val="{145434F9-D156-EA45-AFBD-09249CF19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uli Regular" w:eastAsia="Muli Regular" w:hAnsi="Muli Regular" w:cs="Muli Regular"/>
        <w:sz w:val="22"/>
        <w:szCs w:val="22"/>
        <w:lang w:val="en-GB" w:eastAsia="de-DE" w:bidi="ar-SA"/>
      </w:rPr>
    </w:rPrDefault>
    <w:pPrDefault>
      <w:pPr>
        <w:widowControl w:val="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316E"/>
    <w:pPr>
      <w:autoSpaceDE w:val="0"/>
      <w:autoSpaceDN w:val="0"/>
    </w:pPr>
    <w:rPr>
      <w:rFonts w:eastAsia="Verdana" w:cs="Verdana"/>
      <w:lang w:val="en-US" w:bidi="en-US"/>
    </w:rPr>
  </w:style>
  <w:style w:type="paragraph" w:styleId="Heading1">
    <w:name w:val="heading 1"/>
    <w:basedOn w:val="Normal"/>
    <w:uiPriority w:val="9"/>
    <w:qFormat/>
    <w:rsid w:val="000401DD"/>
    <w:pPr>
      <w:spacing w:before="240" w:after="100" w:line="288" w:lineRule="auto"/>
      <w:jc w:val="left"/>
      <w:outlineLvl w:val="0"/>
    </w:pPr>
    <w:rPr>
      <w:rFonts w:ascii="Muli Black" w:eastAsia="Tahoma" w:hAnsi="Muli Black" w:cs="Tahoma"/>
      <w:b/>
      <w:bCs/>
      <w:color w:val="231F20"/>
      <w:sz w:val="44"/>
      <w:szCs w:val="36"/>
    </w:rPr>
  </w:style>
  <w:style w:type="paragraph" w:styleId="Heading2">
    <w:name w:val="heading 2"/>
    <w:basedOn w:val="Normal"/>
    <w:uiPriority w:val="9"/>
    <w:unhideWhenUsed/>
    <w:qFormat/>
    <w:rsid w:val="00F2446A"/>
    <w:pPr>
      <w:spacing w:before="240" w:line="288" w:lineRule="auto"/>
      <w:outlineLvl w:val="1"/>
    </w:pPr>
    <w:rPr>
      <w:b/>
      <w:color w:val="231F20"/>
      <w:sz w:val="30"/>
    </w:rPr>
  </w:style>
  <w:style w:type="paragraph" w:styleId="Heading3">
    <w:name w:val="heading 3"/>
    <w:aliases w:val="Subhead"/>
    <w:basedOn w:val="Normal"/>
    <w:next w:val="Normal"/>
    <w:link w:val="Heading3Char"/>
    <w:uiPriority w:val="9"/>
    <w:semiHidden/>
    <w:unhideWhenUsed/>
    <w:qFormat/>
    <w:rsid w:val="00751BB4"/>
    <w:pPr>
      <w:spacing w:line="288" w:lineRule="auto"/>
      <w:outlineLvl w:val="2"/>
    </w:pPr>
    <w:rPr>
      <w:color w:val="231F20"/>
      <w:sz w:val="28"/>
    </w:rPr>
  </w:style>
  <w:style w:type="paragraph" w:styleId="Heading4">
    <w:name w:val="heading 4"/>
    <w:basedOn w:val="Normale1"/>
    <w:next w:val="Normale1"/>
    <w:link w:val="Heading4Char"/>
    <w:uiPriority w:val="9"/>
    <w:semiHidden/>
    <w:unhideWhenUsed/>
    <w:qFormat/>
    <w:rsid w:val="003057FF"/>
    <w:pPr>
      <w:keepNext/>
      <w:spacing w:before="120" w:after="120"/>
      <w:outlineLvl w:val="3"/>
    </w:pPr>
    <w:rPr>
      <w:i/>
      <w:sz w:val="22"/>
      <w:szCs w:val="22"/>
    </w:rPr>
  </w:style>
  <w:style w:type="paragraph" w:styleId="Heading5">
    <w:name w:val="heading 5"/>
    <w:basedOn w:val="Normale1"/>
    <w:next w:val="Normale1"/>
    <w:link w:val="Heading5Char"/>
    <w:uiPriority w:val="9"/>
    <w:semiHidden/>
    <w:unhideWhenUsed/>
    <w:qFormat/>
    <w:rsid w:val="003057FF"/>
    <w:pPr>
      <w:spacing w:before="240" w:after="60"/>
      <w:outlineLvl w:val="4"/>
    </w:pPr>
    <w:rPr>
      <w:sz w:val="22"/>
      <w:szCs w:val="22"/>
    </w:rPr>
  </w:style>
  <w:style w:type="paragraph" w:styleId="Heading6">
    <w:name w:val="heading 6"/>
    <w:basedOn w:val="Normale1"/>
    <w:next w:val="Normale1"/>
    <w:link w:val="Heading6Char"/>
    <w:uiPriority w:val="9"/>
    <w:semiHidden/>
    <w:unhideWhenUsed/>
    <w:qFormat/>
    <w:rsid w:val="003057FF"/>
    <w:pPr>
      <w:spacing w:before="240" w:after="60"/>
      <w:outlineLvl w:val="5"/>
    </w:pPr>
    <w:rPr>
      <w:i/>
      <w:sz w:val="22"/>
      <w:szCs w:val="22"/>
    </w:rPr>
  </w:style>
  <w:style w:type="paragraph" w:styleId="Heading7">
    <w:name w:val="heading 7"/>
    <w:basedOn w:val="Normal"/>
    <w:next w:val="Normal"/>
    <w:link w:val="Heading7Char"/>
    <w:uiPriority w:val="9"/>
    <w:unhideWhenUsed/>
    <w:rsid w:val="00560A23"/>
    <w:pPr>
      <w:keepNext/>
      <w:keepLines/>
      <w:spacing w:before="200"/>
      <w:outlineLvl w:val="6"/>
    </w:pPr>
    <w:rPr>
      <w:rFonts w:ascii="Cambria" w:eastAsia="MS Gothic" w:hAnsi="Cambria" w:cs="Times New Roman"/>
      <w:i/>
      <w:iCs/>
      <w:color w:val="404040"/>
    </w:rPr>
  </w:style>
  <w:style w:type="paragraph" w:styleId="Heading8">
    <w:name w:val="heading 8"/>
    <w:aliases w:val="Figure heading"/>
    <w:basedOn w:val="Normal"/>
    <w:next w:val="Normal"/>
    <w:link w:val="Heading8Char"/>
    <w:uiPriority w:val="9"/>
    <w:unhideWhenUsed/>
    <w:qFormat/>
    <w:rsid w:val="00560A23"/>
    <w:pPr>
      <w:keepNext/>
      <w:keepLines/>
      <w:spacing w:before="200"/>
      <w:jc w:val="center"/>
      <w:outlineLvl w:val="7"/>
    </w:pPr>
    <w:rPr>
      <w:rFonts w:ascii="Muli Black" w:eastAsia="MS Gothic" w:hAnsi="Muli Black" w:cs="Times New Roman"/>
      <w:b/>
      <w:i/>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415573"/>
    <w:pPr>
      <w:pBdr>
        <w:bottom w:val="single" w:sz="8" w:space="4" w:color="4F81BD"/>
      </w:pBdr>
      <w:spacing w:after="300"/>
      <w:contextualSpacing/>
    </w:pPr>
    <w:rPr>
      <w:rFonts w:ascii="Muli Black" w:eastAsia="MS Gothic" w:hAnsi="Muli Black" w:cs="Times New Roman"/>
      <w:color w:val="17365D"/>
      <w:spacing w:val="5"/>
      <w:kern w:val="28"/>
      <w:sz w:val="52"/>
      <w:szCs w:val="52"/>
    </w:rPr>
  </w:style>
  <w:style w:type="character" w:customStyle="1" w:styleId="Heading3Char">
    <w:name w:val="Heading 3 Char"/>
    <w:aliases w:val="Subhead Char"/>
    <w:link w:val="Heading3"/>
    <w:uiPriority w:val="9"/>
    <w:rsid w:val="00751BB4"/>
    <w:rPr>
      <w:rFonts w:ascii="Muli Regular" w:eastAsia="Verdana" w:hAnsi="Muli Regular" w:cs="Verdana"/>
      <w:color w:val="231F20"/>
      <w:sz w:val="28"/>
      <w:lang w:bidi="en-US"/>
    </w:rPr>
  </w:style>
  <w:style w:type="paragraph" w:customStyle="1" w:styleId="Normale1">
    <w:name w:val="Normale1"/>
    <w:rsid w:val="003057FF"/>
    <w:rPr>
      <w:rFonts w:ascii="Times New Roman" w:eastAsia="Times New Roman" w:hAnsi="Times New Roman"/>
      <w:sz w:val="24"/>
      <w:szCs w:val="24"/>
    </w:rPr>
  </w:style>
  <w:style w:type="character" w:customStyle="1" w:styleId="Heading4Char">
    <w:name w:val="Heading 4 Char"/>
    <w:link w:val="Heading4"/>
    <w:rsid w:val="003057FF"/>
    <w:rPr>
      <w:rFonts w:ascii="Times New Roman" w:eastAsia="Times New Roman" w:hAnsi="Times New Roman" w:cs="Times New Roman"/>
      <w:i/>
      <w:lang w:val="en-GB"/>
    </w:rPr>
  </w:style>
  <w:style w:type="character" w:customStyle="1" w:styleId="Heading5Char">
    <w:name w:val="Heading 5 Char"/>
    <w:link w:val="Heading5"/>
    <w:rsid w:val="003057FF"/>
    <w:rPr>
      <w:rFonts w:ascii="Times New Roman" w:eastAsia="Times New Roman" w:hAnsi="Times New Roman" w:cs="Times New Roman"/>
      <w:lang w:val="en-GB"/>
    </w:rPr>
  </w:style>
  <w:style w:type="character" w:customStyle="1" w:styleId="Heading6Char">
    <w:name w:val="Heading 6 Char"/>
    <w:link w:val="Heading6"/>
    <w:rsid w:val="003057FF"/>
    <w:rPr>
      <w:rFonts w:ascii="Times New Roman" w:eastAsia="Times New Roman" w:hAnsi="Times New Roman" w:cs="Times New Roman"/>
      <w:i/>
      <w:lang w:val="en-GB"/>
    </w:rPr>
  </w:style>
  <w:style w:type="table" w:customStyle="1" w:styleId="TableNormal10">
    <w:name w:val="Table Normal1"/>
    <w:uiPriority w:val="2"/>
    <w:semiHidden/>
    <w:unhideWhenUsed/>
    <w:qFormat/>
    <w:rsid w:val="00EA3046"/>
    <w:pPr>
      <w:autoSpaceDE w:val="0"/>
      <w:autoSpaceDN w:val="0"/>
    </w:pPr>
    <w:rPr>
      <w:rFonts w:ascii="Muli" w:hAnsi="Muli"/>
      <w:lang w:val="en-US"/>
    </w:rPr>
    <w:tblPr>
      <w:tblInd w:w="0" w:type="dxa"/>
      <w:tblCellMar>
        <w:top w:w="0" w:type="dxa"/>
        <w:left w:w="0" w:type="dxa"/>
        <w:bottom w:w="0" w:type="dxa"/>
        <w:right w:w="0" w:type="dxa"/>
      </w:tblCellMar>
    </w:tblPr>
  </w:style>
  <w:style w:type="paragraph" w:styleId="BodyText">
    <w:name w:val="Body Text"/>
    <w:basedOn w:val="Normal"/>
    <w:uiPriority w:val="1"/>
    <w:qFormat/>
    <w:rsid w:val="002B4C65"/>
    <w:pPr>
      <w:spacing w:line="288" w:lineRule="auto"/>
    </w:pPr>
    <w:rPr>
      <w:szCs w:val="24"/>
    </w:rPr>
  </w:style>
  <w:style w:type="paragraph" w:styleId="ListParagraph">
    <w:name w:val="List Paragraph"/>
    <w:aliases w:val="BulletPoints"/>
    <w:basedOn w:val="Normal"/>
    <w:uiPriority w:val="34"/>
    <w:qFormat/>
    <w:rsid w:val="000E316E"/>
    <w:pPr>
      <w:numPr>
        <w:numId w:val="2"/>
      </w:numPr>
      <w:tabs>
        <w:tab w:val="left" w:pos="851"/>
      </w:tabs>
      <w:spacing w:line="288" w:lineRule="auto"/>
      <w:ind w:left="514" w:hanging="230"/>
    </w:pPr>
    <w:rPr>
      <w:color w:val="231F20"/>
    </w:rPr>
  </w:style>
  <w:style w:type="paragraph" w:customStyle="1" w:styleId="TableParagraph">
    <w:name w:val="Table Paragraph"/>
    <w:basedOn w:val="Normal"/>
    <w:uiPriority w:val="1"/>
    <w:qFormat/>
    <w:rsid w:val="002A34AF"/>
  </w:style>
  <w:style w:type="paragraph" w:styleId="Header">
    <w:name w:val="header"/>
    <w:basedOn w:val="Normal"/>
    <w:link w:val="HeaderChar"/>
    <w:uiPriority w:val="99"/>
    <w:unhideWhenUsed/>
    <w:rsid w:val="00EA3046"/>
    <w:pPr>
      <w:tabs>
        <w:tab w:val="center" w:pos="4819"/>
        <w:tab w:val="right" w:pos="9638"/>
      </w:tabs>
    </w:pPr>
  </w:style>
  <w:style w:type="character" w:customStyle="1" w:styleId="HeaderChar">
    <w:name w:val="Header Char"/>
    <w:link w:val="Header"/>
    <w:uiPriority w:val="99"/>
    <w:rsid w:val="00EA3046"/>
    <w:rPr>
      <w:rFonts w:ascii="Muli" w:eastAsia="Verdana" w:hAnsi="Muli" w:cs="Verdana"/>
      <w:lang w:bidi="en-US"/>
    </w:rPr>
  </w:style>
  <w:style w:type="paragraph" w:styleId="Footer">
    <w:name w:val="footer"/>
    <w:basedOn w:val="Normal"/>
    <w:link w:val="FooterChar"/>
    <w:uiPriority w:val="99"/>
    <w:unhideWhenUsed/>
    <w:rsid w:val="008769D2"/>
    <w:pPr>
      <w:tabs>
        <w:tab w:val="center" w:pos="4819"/>
        <w:tab w:val="right" w:pos="9638"/>
      </w:tabs>
    </w:pPr>
  </w:style>
  <w:style w:type="character" w:customStyle="1" w:styleId="FooterChar">
    <w:name w:val="Footer Char"/>
    <w:link w:val="Footer"/>
    <w:uiPriority w:val="99"/>
    <w:rsid w:val="008769D2"/>
    <w:rPr>
      <w:rFonts w:ascii="Verdana" w:eastAsia="Verdana" w:hAnsi="Verdana" w:cs="Verdana"/>
      <w:lang w:bidi="en-US"/>
    </w:rPr>
  </w:style>
  <w:style w:type="paragraph" w:styleId="BalloonText">
    <w:name w:val="Balloon Text"/>
    <w:basedOn w:val="Normal"/>
    <w:link w:val="BalloonTextChar"/>
    <w:uiPriority w:val="99"/>
    <w:semiHidden/>
    <w:unhideWhenUsed/>
    <w:rsid w:val="00415573"/>
    <w:rPr>
      <w:rFonts w:ascii="Lucida Grande" w:hAnsi="Lucida Grande" w:cs="Lucida Grande"/>
      <w:sz w:val="18"/>
      <w:szCs w:val="18"/>
    </w:rPr>
  </w:style>
  <w:style w:type="character" w:customStyle="1" w:styleId="BalloonTextChar">
    <w:name w:val="Balloon Text Char"/>
    <w:link w:val="BalloonText"/>
    <w:uiPriority w:val="99"/>
    <w:semiHidden/>
    <w:rsid w:val="00415573"/>
    <w:rPr>
      <w:rFonts w:ascii="Lucida Grande" w:eastAsia="Verdana" w:hAnsi="Lucida Grande" w:cs="Lucida Grande"/>
      <w:sz w:val="18"/>
      <w:szCs w:val="18"/>
      <w:lang w:bidi="en-US"/>
    </w:rPr>
  </w:style>
  <w:style w:type="character" w:styleId="Emphasis">
    <w:name w:val="Emphasis"/>
    <w:uiPriority w:val="20"/>
    <w:qFormat/>
    <w:rsid w:val="00415573"/>
    <w:rPr>
      <w:rFonts w:ascii="Muli Black" w:hAnsi="Muli Black"/>
      <w:i/>
      <w:iCs/>
    </w:rPr>
  </w:style>
  <w:style w:type="character" w:styleId="Strong">
    <w:name w:val="Strong"/>
    <w:aliases w:val="Note"/>
    <w:uiPriority w:val="22"/>
    <w:qFormat/>
    <w:rsid w:val="00430FCE"/>
    <w:rPr>
      <w:rFonts w:ascii="Muli Regular" w:hAnsi="Muli Regular"/>
      <w:color w:val="231F20"/>
      <w:w w:val="107"/>
      <w:sz w:val="16"/>
    </w:rPr>
  </w:style>
  <w:style w:type="character" w:customStyle="1" w:styleId="TitleChar">
    <w:name w:val="Title Char"/>
    <w:link w:val="Title"/>
    <w:uiPriority w:val="10"/>
    <w:rsid w:val="00415573"/>
    <w:rPr>
      <w:rFonts w:ascii="Muli Black" w:eastAsia="MS Gothic" w:hAnsi="Muli Black" w:cs="Times New Roman"/>
      <w:color w:val="17365D"/>
      <w:spacing w:val="5"/>
      <w:kern w:val="28"/>
      <w:sz w:val="52"/>
      <w:szCs w:val="52"/>
      <w:lang w:bidi="en-US"/>
    </w:rPr>
  </w:style>
  <w:style w:type="character" w:styleId="IntenseReference">
    <w:name w:val="Intense Reference"/>
    <w:uiPriority w:val="32"/>
    <w:qFormat/>
    <w:rsid w:val="00415573"/>
    <w:rPr>
      <w:rFonts w:ascii="Muli Black" w:hAnsi="Muli Black"/>
      <w:b/>
      <w:bCs/>
      <w:smallCaps/>
      <w:color w:val="C0504D"/>
      <w:spacing w:val="5"/>
      <w:u w:val="single"/>
    </w:rPr>
  </w:style>
  <w:style w:type="paragraph" w:styleId="Subtitle">
    <w:name w:val="Subtitle"/>
    <w:basedOn w:val="Normal"/>
    <w:next w:val="Normal"/>
    <w:link w:val="SubtitleChar"/>
    <w:uiPriority w:val="11"/>
    <w:qFormat/>
    <w:pPr>
      <w:spacing w:before="240" w:line="288" w:lineRule="auto"/>
    </w:pPr>
    <w:rPr>
      <w:b/>
      <w:color w:val="231F20"/>
      <w:sz w:val="30"/>
      <w:szCs w:val="30"/>
    </w:rPr>
  </w:style>
  <w:style w:type="character" w:customStyle="1" w:styleId="SubtitleChar">
    <w:name w:val="Subtitle Char"/>
    <w:link w:val="Subtitle"/>
    <w:uiPriority w:val="11"/>
    <w:rsid w:val="00415573"/>
    <w:rPr>
      <w:rFonts w:ascii="Muli Regular" w:eastAsia="Verdana" w:hAnsi="Muli Regular" w:cs="Verdana"/>
      <w:color w:val="4C4D4F"/>
      <w:w w:val="98"/>
      <w:sz w:val="47"/>
      <w:lang w:bidi="en-US"/>
    </w:rPr>
  </w:style>
  <w:style w:type="character" w:styleId="SubtleEmphasis">
    <w:name w:val="Subtle Emphasis"/>
    <w:uiPriority w:val="19"/>
    <w:qFormat/>
    <w:rsid w:val="00C63D94"/>
    <w:rPr>
      <w:rFonts w:ascii="Muli Regular" w:hAnsi="Muli Regular"/>
      <w:b/>
      <w:color w:val="4C4D4F"/>
      <w:w w:val="105"/>
      <w:sz w:val="30"/>
    </w:rPr>
  </w:style>
  <w:style w:type="paragraph" w:styleId="Quote">
    <w:name w:val="Quote"/>
    <w:basedOn w:val="Normal"/>
    <w:next w:val="Normal"/>
    <w:link w:val="QuoteChar"/>
    <w:uiPriority w:val="29"/>
    <w:qFormat/>
    <w:rsid w:val="00751BB4"/>
    <w:rPr>
      <w:i/>
      <w:iCs/>
      <w:color w:val="000000"/>
    </w:rPr>
  </w:style>
  <w:style w:type="character" w:customStyle="1" w:styleId="QuoteChar">
    <w:name w:val="Quote Char"/>
    <w:link w:val="Quote"/>
    <w:uiPriority w:val="29"/>
    <w:rsid w:val="00751BB4"/>
    <w:rPr>
      <w:rFonts w:ascii="Muli Regular" w:eastAsia="Verdana" w:hAnsi="Muli Regular" w:cs="Verdana"/>
      <w:i/>
      <w:iCs/>
      <w:color w:val="000000"/>
      <w:lang w:bidi="en-US"/>
    </w:rPr>
  </w:style>
  <w:style w:type="table" w:styleId="TableGrid">
    <w:name w:val="Table Grid"/>
    <w:basedOn w:val="TableNormal"/>
    <w:uiPriority w:val="39"/>
    <w:rsid w:val="002A34AF"/>
    <w:pPr>
      <w:pBdr>
        <w:top w:val="nil"/>
        <w:left w:val="nil"/>
        <w:bottom w:val="nil"/>
        <w:right w:val="nil"/>
        <w:between w:val="nil"/>
        <w:bar w:val="nil"/>
      </w:pBdr>
    </w:pPr>
    <w:rPr>
      <w:rFonts w:ascii="Times New Roman" w:eastAsia="Arial Unicode MS" w:hAnsi="Times New Roman"/>
      <w:bdr w:val="ni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3057FF"/>
    <w:rPr>
      <w:color w:val="0000FF"/>
      <w:u w:val="single"/>
    </w:rPr>
  </w:style>
  <w:style w:type="paragraph" w:styleId="CommentText">
    <w:name w:val="annotation text"/>
    <w:basedOn w:val="Normal"/>
    <w:link w:val="CommentTextChar"/>
    <w:uiPriority w:val="99"/>
    <w:semiHidden/>
    <w:unhideWhenUsed/>
    <w:rsid w:val="003057FF"/>
    <w:pPr>
      <w:widowControl/>
      <w:autoSpaceDE/>
      <w:autoSpaceDN/>
    </w:pPr>
    <w:rPr>
      <w:rFonts w:ascii="Times New Roman" w:eastAsia="Times New Roman" w:hAnsi="Times New Roman" w:cs="Times New Roman"/>
      <w:sz w:val="20"/>
      <w:szCs w:val="20"/>
      <w:lang w:val="sv-SE" w:eastAsia="sv-SE" w:bidi="ar-SA"/>
    </w:rPr>
  </w:style>
  <w:style w:type="character" w:customStyle="1" w:styleId="CommentTextChar">
    <w:name w:val="Comment Text Char"/>
    <w:link w:val="CommentText"/>
    <w:uiPriority w:val="99"/>
    <w:semiHidden/>
    <w:rsid w:val="003057FF"/>
    <w:rPr>
      <w:rFonts w:ascii="Times New Roman" w:eastAsia="Times New Roman" w:hAnsi="Times New Roman" w:cs="Times New Roman"/>
      <w:sz w:val="20"/>
      <w:szCs w:val="20"/>
      <w:lang w:val="sv-SE" w:eastAsia="sv-SE"/>
    </w:rPr>
  </w:style>
  <w:style w:type="paragraph" w:customStyle="1" w:styleId="Default">
    <w:name w:val="Default"/>
    <w:rsid w:val="003057FF"/>
    <w:pPr>
      <w:autoSpaceDE w:val="0"/>
      <w:autoSpaceDN w:val="0"/>
      <w:adjustRightInd w:val="0"/>
    </w:pPr>
    <w:rPr>
      <w:rFonts w:ascii="Times New Roman" w:eastAsia="Times New Roman" w:hAnsi="Times New Roman"/>
      <w:color w:val="000000"/>
      <w:sz w:val="24"/>
      <w:szCs w:val="24"/>
      <w:lang w:val="en-US"/>
    </w:rPr>
  </w:style>
  <w:style w:type="character" w:customStyle="1" w:styleId="st">
    <w:name w:val="st"/>
    <w:basedOn w:val="DefaultParagraphFont"/>
    <w:rsid w:val="003057FF"/>
  </w:style>
  <w:style w:type="paragraph" w:styleId="TOC1">
    <w:name w:val="toc 1"/>
    <w:basedOn w:val="Normal"/>
    <w:next w:val="Normal"/>
    <w:autoRedefine/>
    <w:uiPriority w:val="39"/>
    <w:unhideWhenUsed/>
    <w:rsid w:val="003057FF"/>
    <w:pPr>
      <w:spacing w:after="100"/>
    </w:pPr>
  </w:style>
  <w:style w:type="paragraph" w:styleId="TOC2">
    <w:name w:val="toc 2"/>
    <w:basedOn w:val="Normal"/>
    <w:next w:val="Normal"/>
    <w:autoRedefine/>
    <w:uiPriority w:val="39"/>
    <w:unhideWhenUsed/>
    <w:rsid w:val="003057FF"/>
    <w:pPr>
      <w:spacing w:after="100"/>
      <w:ind w:left="220"/>
    </w:pPr>
  </w:style>
  <w:style w:type="paragraph" w:styleId="TOC4">
    <w:name w:val="toc 4"/>
    <w:basedOn w:val="Normal"/>
    <w:next w:val="Normal"/>
    <w:autoRedefine/>
    <w:uiPriority w:val="39"/>
    <w:unhideWhenUsed/>
    <w:rsid w:val="003057FF"/>
    <w:pPr>
      <w:spacing w:after="100"/>
      <w:ind w:left="660"/>
    </w:pPr>
  </w:style>
  <w:style w:type="paragraph" w:styleId="TOC3">
    <w:name w:val="toc 3"/>
    <w:basedOn w:val="Normal"/>
    <w:next w:val="Normal"/>
    <w:autoRedefine/>
    <w:uiPriority w:val="39"/>
    <w:unhideWhenUsed/>
    <w:rsid w:val="00901CAE"/>
    <w:pPr>
      <w:tabs>
        <w:tab w:val="right" w:pos="9771"/>
      </w:tabs>
      <w:spacing w:after="100"/>
    </w:pPr>
  </w:style>
  <w:style w:type="character" w:customStyle="1" w:styleId="Heading7Char">
    <w:name w:val="Heading 7 Char"/>
    <w:link w:val="Heading7"/>
    <w:uiPriority w:val="9"/>
    <w:rsid w:val="00560A23"/>
    <w:rPr>
      <w:rFonts w:ascii="Cambria" w:eastAsia="MS Gothic" w:hAnsi="Cambria" w:cs="Times New Roman"/>
      <w:i/>
      <w:iCs/>
      <w:color w:val="404040"/>
      <w:lang w:bidi="en-US"/>
    </w:rPr>
  </w:style>
  <w:style w:type="character" w:customStyle="1" w:styleId="Heading8Char">
    <w:name w:val="Heading 8 Char"/>
    <w:aliases w:val="Figure heading Char"/>
    <w:link w:val="Heading8"/>
    <w:uiPriority w:val="9"/>
    <w:rsid w:val="00560A23"/>
    <w:rPr>
      <w:rFonts w:ascii="Muli Black" w:eastAsia="MS Gothic" w:hAnsi="Muli Black" w:cs="Times New Roman"/>
      <w:b/>
      <w:i/>
      <w:color w:val="404040"/>
      <w:sz w:val="20"/>
      <w:szCs w:val="20"/>
      <w:lang w:bidi="en-US"/>
    </w:rPr>
  </w:style>
  <w:style w:type="character" w:styleId="PageNumber">
    <w:name w:val="page number"/>
    <w:uiPriority w:val="99"/>
    <w:semiHidden/>
    <w:unhideWhenUsed/>
    <w:rsid w:val="00E20CD1"/>
  </w:style>
  <w:style w:type="paragraph" w:styleId="NormalWeb">
    <w:name w:val="Normal (Web)"/>
    <w:basedOn w:val="Normal"/>
    <w:uiPriority w:val="99"/>
    <w:unhideWhenUsed/>
    <w:rsid w:val="00F87A0C"/>
    <w:pPr>
      <w:widowControl/>
      <w:autoSpaceDE/>
      <w:autoSpaceDN/>
      <w:spacing w:before="100" w:beforeAutospacing="1" w:after="100" w:afterAutospacing="1"/>
      <w:jc w:val="left"/>
    </w:pPr>
    <w:rPr>
      <w:rFonts w:ascii="Times" w:eastAsia="Calibri" w:hAnsi="Times" w:cs="Times New Roman"/>
      <w:sz w:val="20"/>
      <w:szCs w:val="20"/>
      <w:lang w:val="it-IT" w:bidi="ar-SA"/>
    </w:rPr>
  </w:style>
  <w:style w:type="character" w:styleId="UnresolvedMention">
    <w:name w:val="Unresolved Mention"/>
    <w:basedOn w:val="DefaultParagraphFont"/>
    <w:uiPriority w:val="99"/>
    <w:semiHidden/>
    <w:unhideWhenUsed/>
    <w:rsid w:val="00931965"/>
    <w:rPr>
      <w:color w:val="605E5C"/>
      <w:shd w:val="clear" w:color="auto" w:fill="E1DFDD"/>
    </w:rPr>
  </w:style>
  <w:style w:type="table" w:customStyle="1" w:styleId="a">
    <w:basedOn w:val="TableNormal1"/>
    <w:tblPr>
      <w:tblStyleRowBandSize w:val="1"/>
      <w:tblStyleColBandSize w:val="1"/>
      <w:tblCellMar>
        <w:left w:w="115" w:type="dxa"/>
        <w:right w:w="115"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pPr>
      <w:pBdr>
        <w:top w:val="nil"/>
        <w:left w:val="nil"/>
        <w:bottom w:val="nil"/>
        <w:right w:val="nil"/>
        <w:between w:val="nil"/>
      </w:pBdr>
    </w:pPr>
    <w:rPr>
      <w:rFonts w:ascii="Times New Roman" w:eastAsia="Times New Roman" w:hAnsi="Times New Roman" w:cs="Times New Roman"/>
    </w:r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in.xfel.eu/metadata/doi/" TargetMode="External"/><Relationship Id="rId26" Type="http://schemas.openxmlformats.org/officeDocument/2006/relationships/footer" Target="footer3.xml"/><Relationship Id="rId39" Type="http://schemas.openxmlformats.org/officeDocument/2006/relationships/header" Target="header3.xml"/><Relationship Id="rId21" Type="http://schemas.openxmlformats.org/officeDocument/2006/relationships/hyperlink" Target="https://vuo.elettra.eu/pls/vuo/open_access_data_portal.show_search" TargetMode="External"/><Relationship Id="rId34" Type="http://schemas.openxmlformats.org/officeDocument/2006/relationships/image" Target="media/image1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jupyter-slurm.esrf.fr/" TargetMode="External"/><Relationship Id="rId20" Type="http://schemas.openxmlformats.org/officeDocument/2006/relationships/hyperlink" Target="https://doi.ess.eu/detail" TargetMode="External"/><Relationship Id="rId29" Type="http://schemas.openxmlformats.org/officeDocument/2006/relationships/hyperlink" Target="https://human-organ-atlas.esrf.fr/reconstructions/lung" TargetMode="External"/><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ciCatProject/panosc-search-api" TargetMode="External"/><Relationship Id="rId24"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hyperlink" Target="https://visa.esrf.fr" TargetMode="External"/><Relationship Id="rId23" Type="http://schemas.openxmlformats.org/officeDocument/2006/relationships/footer" Target="footer1.xml"/><Relationship Id="rId28" Type="http://schemas.openxmlformats.org/officeDocument/2006/relationships/image" Target="media/image6.png"/><Relationship Id="rId36" Type="http://schemas.openxmlformats.org/officeDocument/2006/relationships/image" Target="media/image11.png"/><Relationship Id="rId10" Type="http://schemas.openxmlformats.org/officeDocument/2006/relationships/hyperlink" Target="https://data.panosc.eu" TargetMode="External"/><Relationship Id="rId19" Type="http://schemas.openxmlformats.org/officeDocument/2006/relationships/hyperlink" Target="https://visa.xfel.eu" TargetMode="External"/><Relationship Id="rId31" Type="http://schemas.openxmlformats.org/officeDocument/2006/relationships/hyperlink" Target="https://github.com/ElettraSciComp/h5nuvola" TargetMode="External"/><Relationship Id="rId4" Type="http://schemas.openxmlformats.org/officeDocument/2006/relationships/settings" Target="settings.xml"/><Relationship Id="rId9" Type="http://schemas.openxmlformats.org/officeDocument/2006/relationships/hyperlink" Target="http://www.panosc.eu" TargetMode="External"/><Relationship Id="rId14" Type="http://schemas.openxmlformats.org/officeDocument/2006/relationships/hyperlink" Target="https://data.esrf.fr/doi%20/" TargetMode="External"/><Relationship Id="rId22" Type="http://schemas.openxmlformats.org/officeDocument/2006/relationships/header" Target="header1.xml"/><Relationship Id="rId27" Type="http://schemas.openxmlformats.org/officeDocument/2006/relationships/hyperlink" Target="https://software.pan-data.eu" TargetMode="External"/><Relationship Id="rId30" Type="http://schemas.openxmlformats.org/officeDocument/2006/relationships/image" Target="media/image7.png"/><Relationship Id="rId35" Type="http://schemas.openxmlformats.org/officeDocument/2006/relationships/hyperlink" Target="https://visa.xfel.eu" TargetMode="External"/><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expands-eu.github.io/ExPaNDS-experimental-techniques-ontology/index-en.html" TargetMode="External"/><Relationship Id="rId17" Type="http://schemas.openxmlformats.org/officeDocument/2006/relationships/hyperlink" Target="https://doi.ill.fr/" TargetMode="External"/><Relationship Id="rId25" Type="http://schemas.openxmlformats.org/officeDocument/2006/relationships/header" Target="header2.xml"/><Relationship Id="rId33" Type="http://schemas.openxmlformats.org/officeDocument/2006/relationships/image" Target="media/image9.png"/><Relationship Id="rId38"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4.jpg"/></Relationships>
</file>

<file path=word/_rels/footer3.xml.rels><?xml version="1.0" encoding="UTF-8" standalone="yes"?>
<Relationships xmlns="http://schemas.openxmlformats.org/package/2006/relationships"><Relationship Id="rId3" Type="http://schemas.openxmlformats.org/officeDocument/2006/relationships/image" Target="media/image4.jpg"/><Relationship Id="rId2" Type="http://schemas.openxmlformats.org/officeDocument/2006/relationships/hyperlink" Target="http://creativecommons.org/licenses/by/4.0/" TargetMode="External"/><Relationship Id="rId1" Type="http://schemas.openxmlformats.org/officeDocument/2006/relationships/image" Target="media/image5.png"/></Relationships>
</file>

<file path=word/_rels/footer4.xml.rels><?xml version="1.0" encoding="UTF-8" standalone="yes"?>
<Relationships xmlns="http://schemas.openxmlformats.org/package/2006/relationships"><Relationship Id="rId1"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ohmPSLsJNpdOJ30ybBPhtP64XBA==">AMUW2mWP0o2eZOZUdNpspOSAe6LN3KXYl3aZQQxqhYiBpbo1hkWQCCusDvrmfiuguDF/SGIDyiPGeYvU8SmSCCXpf/6gzPeXZ9Vlu0fOPlr8DudX4uUvTL1iqrSDRd4sPO8te1ZTgFvqvCoGO6jtXQ45a6VFMUf3jnwDpuHmmfbjyHt8uwmvaxs/RdnTeG7V1/h+8bLyskKbOkzYaFpq4jxI1pJS6e127peAOQC5jXfcyNJ6um+DyMPpH+5MWfzE5d22Wbo68dTCmAEaShnkngRFWN/OmfAPKppCddo4cyQRlWE+zkgiLo4ssw2JYCinFleeMIgKdwkqjEkiTuHFVsa4him2pLpRrzIRnosKCc6IMnid+ZY5l0mlUWV5D0DtuySYzgGaD0OMvVRKzgPwYc1Do9md1vkre235OFmmXrEx7t/9GvXvo7810ERgP2GKPDn+zLt5W5K8ZLhMH0B3mWDnlbCMMFeeIkBfST6pRd0k5wCwaomW3C/BxYYP5aun+ycCXKsTQJffvpn5LYCp3tUvUnRSZsehUT91lR3Sb+0g11tnVsT4UpbjPfgRnWegliW26cIRMdkI3cyQt+QCU2jwuJRiXgA6KpMHzvL4XU4BOYexfyWh/UoTtqfB6YWu84cuayrej0ViQht7Tq4cl4A8vTHEJfSUzd0YrP2AYDtWAyvAnPiuUCPqobGKmBFFF/sH129W0wuTnTpmb91oiEnKra5FdAi1WOhkEh0KDXyIsgvKeWNctLQtP3plWdhHIvGi6+706C6W1yW8ykBSXF2kjSugE9Ki1OEI6QXOnZc35R+8ZfWoWrzx6DcAygrwF6fA6umArlF+8ZffAEAfA5YSFYe61BYhYvIuZjAgUOj6/mWKB+1EPsLnAyfF8m5K8UDAMfKocKH18UWE+EKBfLi9+MRiK5f+BPOrY2M8jfPGSwvq/sa9pHQ/M5K58waZmnMm3C3czIJD3LJWlQfikOVk/Vk/W9sN8BjbWaaihbkevywvPN9l5/jTYC1hnS+Ld1sjeLBHvPihcn8Kfy9+K4DdOIss82IZydBElcOnSQQLHw6TzACo7EQsb2uc2rPdi1ldgLxbxSQBg71lLDMCs3SwiSXDu87hoTkCzsNUxkVJSYbhD6v8LS8NS6hcASqxb9aHgPSincxk1SOdJomf7UDD/CkbdV1AKZNe27ClQp1TPZ3E5RIwir5yEqeC71NMHvwuxq0RLSR/Edi5YNyoUzlMTBoAMLi6Iyfcr5IuV8iAiruEwC+/8rW9lXavN9SLLWTOnSjIiqOePGjZulCUJcdFq+cA/wv8RNIGWC1GMRwGdKblBpLRqi4iqMwTTE63egPw1hN5teEnv/EmLhlkIxMPWFoN74P6xtrGXNlLt6I+gaKlVbJK5UFy5mU5k44cObEFf86RFhXGCFRODhPXgSEu+5zgmy4Z/f7Xo87jSzUNeoyuk+VLkrZblqjzC/mrXVDYlJNVN8enBwrVL5KFsSQdD3bpVI3F3zx+TcntVb0+pV1ETN6bNnzb0iZ+NKN+WmQp9IpjJjCJX9awwY1PghyMdLdtrCnKM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15</Pages>
  <Words>2886</Words>
  <Characters>16454</Characters>
  <Application>Microsoft Office Word</Application>
  <DocSecurity>0</DocSecurity>
  <Lines>137</Lines>
  <Paragraphs>38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Nicoletta Carboni</dc:creator>
  <cp:lastModifiedBy>GOETZ Andrew</cp:lastModifiedBy>
  <cp:revision>7</cp:revision>
  <cp:lastPrinted>2022-12-22T13:41:00Z</cp:lastPrinted>
  <dcterms:created xsi:type="dcterms:W3CDTF">2022-12-22T07:08:00Z</dcterms:created>
  <dcterms:modified xsi:type="dcterms:W3CDTF">2022-12-22T13:41:00Z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2019-04-19T00:00:00Z</vt:filetime>
  </property>
  <property fmtid="{D5CDD505-2E9C-101B-9397-08002B2CF9AE}" pid="3" name="Creator">
    <vt:lpwstr>Adobe InDesign CC 14.0 (Macintosh)</vt:lpwstr>
  </property>
  <property fmtid="{D5CDD505-2E9C-101B-9397-08002B2CF9AE}" pid="4" name="LastSaved">
    <vt:filetime>2019-04-23T00:00:00Z</vt:filetime>
  </property>
</Properties>
</file>